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2B7E" w14:textId="157C42BB" w:rsidR="003E2361" w:rsidRDefault="003E2361" w:rsidP="003E2361">
      <w:pPr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F5496" w:themeColor="accent1" w:themeShade="BF"/>
          <w:sz w:val="20"/>
          <w:szCs w:val="20"/>
          <w:shd w:val="clear" w:color="auto" w:fill="FFFFFF"/>
        </w:rPr>
        <w:t>Требования к производству и реализации напитков, в частности кваса.</w:t>
      </w:r>
    </w:p>
    <w:p w14:paraId="7A95F649" w14:textId="77777777" w:rsidR="003E2361" w:rsidRDefault="003E2361" w:rsidP="003E2361">
      <w:pPr>
        <w:jc w:val="center"/>
      </w:pPr>
    </w:p>
    <w:p w14:paraId="027F582C" w14:textId="04729C74" w:rsidR="003E2361" w:rsidRDefault="00004B9C" w:rsidP="003E2361">
      <w:pPr>
        <w:rPr>
          <w:rFonts w:ascii="Verdana" w:hAnsi="Verdana"/>
          <w:sz w:val="20"/>
          <w:szCs w:val="20"/>
        </w:rPr>
      </w:pPr>
      <w:r w:rsidRPr="003E236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AE8246C" wp14:editId="366A1111">
            <wp:simplePos x="0" y="0"/>
            <wp:positionH relativeFrom="column">
              <wp:posOffset>-13335</wp:posOffset>
            </wp:positionH>
            <wp:positionV relativeFrom="paragraph">
              <wp:posOffset>278130</wp:posOffset>
            </wp:positionV>
            <wp:extent cx="2476500" cy="1817071"/>
            <wp:effectExtent l="0" t="0" r="0" b="0"/>
            <wp:wrapSquare wrapText="bothSides"/>
            <wp:docPr id="1" name="Рисунок 1" descr="https://www.perunica.ru/uploads/posts/2019-12/15766659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unica.ru/uploads/posts/2019-12/157666595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B414A" w14:textId="3BE8B029" w:rsidR="00004B9C" w:rsidRDefault="00004B9C" w:rsidP="00004B9C">
      <w:pPr>
        <w:contextualSpacing/>
      </w:pPr>
      <w:r w:rsidRPr="00004B9C">
        <w:t>Квас – это напиток, который был известен еще в древности. Он производится путем брожения с использованием ржаного хлеба, ячменя, солода, воды и дрожжей. Квас имеет множество полезных свойств и пользуется популярностью у людей всех возрастов.</w:t>
      </w:r>
    </w:p>
    <w:p w14:paraId="68BADA33" w14:textId="1C116CC4" w:rsidR="00004B9C" w:rsidRDefault="00004B9C" w:rsidP="00004B9C">
      <w:pPr>
        <w:contextualSpacing/>
      </w:pPr>
      <w:r w:rsidRPr="00004B9C">
        <w:t>Квас имеет множество полезных свойств. Он содержит витамины группы В, минералы, а также молочную кислоту, которая способствует нормализации пищеварения. Кроме того, квас является низкокалорийным напитком, что делает его отличным выбором для людей, следящих за своим весом.</w:t>
      </w:r>
    </w:p>
    <w:p w14:paraId="63864E27" w14:textId="77777777" w:rsidR="00004B9C" w:rsidRDefault="00004B9C" w:rsidP="00004B9C">
      <w:pPr>
        <w:contextualSpacing/>
      </w:pPr>
    </w:p>
    <w:p w14:paraId="63DEA288" w14:textId="4E2F378B" w:rsidR="003E2361" w:rsidRPr="003E2361" w:rsidRDefault="003E2361" w:rsidP="00004B9C">
      <w:pPr>
        <w:contextualSpacing/>
      </w:pPr>
      <w:r w:rsidRPr="003E2361">
        <w:t>В настоящее время потребление кваса и других напитков, основанных на брожении, становится все более популярным. Однако, как и в любой другой отрасли пищевой промышленности, существуют определенные требования и рекомендации по производству и реализации этих напитков.</w:t>
      </w:r>
    </w:p>
    <w:p w14:paraId="6F0E2DE5" w14:textId="77777777" w:rsidR="003E2361" w:rsidRPr="003E2361" w:rsidRDefault="003E2361" w:rsidP="00004B9C">
      <w:pPr>
        <w:contextualSpacing/>
      </w:pPr>
    </w:p>
    <w:p w14:paraId="0E039904" w14:textId="77777777" w:rsidR="003E2361" w:rsidRPr="003E2361" w:rsidRDefault="003E2361" w:rsidP="00004B9C">
      <w:pPr>
        <w:contextualSpacing/>
      </w:pPr>
      <w:r w:rsidRPr="003E2361">
        <w:t>Первое, что следует учитывать при производстве кваса и других напитков, это соблюдение всех необходимых санитарно-гигиенических норм и правил. Важно, чтобы производство было проводимо в чистых условиях, с использованием качественных ингредиентов и оборудования.</w:t>
      </w:r>
    </w:p>
    <w:p w14:paraId="3B11D471" w14:textId="77777777" w:rsidR="003E2361" w:rsidRPr="003E2361" w:rsidRDefault="003E2361" w:rsidP="00004B9C">
      <w:pPr>
        <w:contextualSpacing/>
      </w:pPr>
    </w:p>
    <w:p w14:paraId="360FD06A" w14:textId="77777777" w:rsidR="003E2361" w:rsidRPr="003E2361" w:rsidRDefault="003E2361" w:rsidP="00004B9C">
      <w:pPr>
        <w:contextualSpacing/>
      </w:pPr>
      <w:r w:rsidRPr="003E2361">
        <w:t>Одним из ключевых моментов является правильный выбор ингредиентов. Квас и другие напитки должны быть произведены из натуральных компонентов без использования искусственных ароматизаторов и красителей. Также необходимо учитывать, что использование некачественной воды может негативно повлиять на качество напитка.</w:t>
      </w:r>
    </w:p>
    <w:p w14:paraId="17BB326D" w14:textId="77777777" w:rsidR="003E2361" w:rsidRPr="003E2361" w:rsidRDefault="003E2361" w:rsidP="00004B9C">
      <w:pPr>
        <w:contextualSpacing/>
      </w:pPr>
    </w:p>
    <w:p w14:paraId="038A30C1" w14:textId="77777777" w:rsidR="003E2361" w:rsidRPr="003E2361" w:rsidRDefault="003E2361" w:rsidP="00004B9C">
      <w:pPr>
        <w:contextualSpacing/>
      </w:pPr>
      <w:r w:rsidRPr="003E2361">
        <w:t>Для того чтобы предотвратить развитие бактерий и грибков, производители должны соблюдать все этапы технологического процесса, включая стерилизацию оборудования и контроль за температурой и влажностью в помещении.</w:t>
      </w:r>
    </w:p>
    <w:p w14:paraId="677D1595" w14:textId="77777777" w:rsidR="003E2361" w:rsidRPr="003E2361" w:rsidRDefault="003E2361" w:rsidP="00004B9C">
      <w:pPr>
        <w:contextualSpacing/>
      </w:pPr>
    </w:p>
    <w:p w14:paraId="44B1DB2E" w14:textId="77777777" w:rsidR="003E2361" w:rsidRPr="003E2361" w:rsidRDefault="003E2361" w:rsidP="00004B9C">
      <w:pPr>
        <w:contextualSpacing/>
      </w:pPr>
      <w:r w:rsidRPr="003E2361">
        <w:t>Еще одним важным аспектом является упаковка и хранение напитков. Они должны быть упакованы в качественные емкости и храниться в соответствии с требованиями производителя. Например, квас должен храниться при температуре от 0 до 6 градусов Цельсия, чтобы сохранить свои полезные свойства и не портиться.</w:t>
      </w:r>
    </w:p>
    <w:p w14:paraId="76325CAF" w14:textId="77777777" w:rsidR="003E2361" w:rsidRPr="003E2361" w:rsidRDefault="003E2361" w:rsidP="00004B9C">
      <w:pPr>
        <w:contextualSpacing/>
      </w:pPr>
    </w:p>
    <w:p w14:paraId="051A91C6" w14:textId="77777777" w:rsidR="003E2361" w:rsidRPr="003E2361" w:rsidRDefault="003E2361" w:rsidP="00004B9C">
      <w:pPr>
        <w:contextualSpacing/>
      </w:pPr>
      <w:r w:rsidRPr="003E2361">
        <w:t>Кроме того, производители должны соблюдать все требования законодательства, касающегося производства и реализации напитков. Это включает в себя не только санитарно-гигиенические нормы, но и правила маркировки продукции, информации о составе и пищевой ценности.</w:t>
      </w:r>
    </w:p>
    <w:p w14:paraId="6757177E" w14:textId="77777777" w:rsidR="003E2361" w:rsidRPr="003E2361" w:rsidRDefault="003E2361" w:rsidP="00004B9C">
      <w:pPr>
        <w:contextualSpacing/>
      </w:pPr>
    </w:p>
    <w:p w14:paraId="132D3051" w14:textId="77777777" w:rsidR="003E2361" w:rsidRPr="003E2361" w:rsidRDefault="003E2361" w:rsidP="00004B9C">
      <w:pPr>
        <w:contextualSpacing/>
      </w:pPr>
      <w:r w:rsidRPr="003E2361">
        <w:t>Важно также учитывать потребности потребителей. Квас и другие напитки должны соответствовать их вкусовым предпочтениям и требованиям качества. Для этого производители могут проводить опросы и исследования рынка, чтобы лучше понимать потребности своих клиентов.</w:t>
      </w:r>
    </w:p>
    <w:p w14:paraId="47A34A59" w14:textId="77777777" w:rsidR="003E2361" w:rsidRPr="003E2361" w:rsidRDefault="003E2361" w:rsidP="00004B9C">
      <w:pPr>
        <w:contextualSpacing/>
      </w:pPr>
    </w:p>
    <w:p w14:paraId="2F3E08D1" w14:textId="0C985EE5" w:rsidR="00E45FD2" w:rsidRDefault="00004B9C" w:rsidP="00004B9C">
      <w:pPr>
        <w:contextualSpacing/>
      </w:pPr>
      <w:r>
        <w:lastRenderedPageBreak/>
        <w:t>К</w:t>
      </w:r>
      <w:r w:rsidRPr="00004B9C">
        <w:t>вас – это напиток, который имеет множество полезных свойств и пользуется популярностью у людей всех возрастов. Чтобы производить квас высокого качества, производители должны соблюдать все требования и рекомендации по производству и реализации напитков. Важно учитывать все аспекты производства, от выбора ингредиентов до упаковки и хранения продукции. Соблюдение всех этих правил поможет производителям создать высококачественный продукт, который будет пользоваться спросом у потребителей.</w:t>
      </w:r>
    </w:p>
    <w:p w14:paraId="4C7D2F16" w14:textId="79844C29" w:rsidR="00004B9C" w:rsidRDefault="00004B9C" w:rsidP="00004B9C">
      <w:pPr>
        <w:contextualSpacing/>
        <w:jc w:val="both"/>
        <w:rPr>
          <w:rFonts w:ascii="Verdana" w:hAnsi="Verdana"/>
          <w:sz w:val="20"/>
          <w:szCs w:val="20"/>
        </w:rPr>
      </w:pPr>
    </w:p>
    <w:p w14:paraId="0F7C24E8" w14:textId="77777777" w:rsidR="00004B9C" w:rsidRPr="006F5682" w:rsidRDefault="00004B9C" w:rsidP="00004B9C">
      <w:pPr>
        <w:pStyle w:val="a3"/>
        <w:spacing w:before="100" w:beforeAutospacing="1" w:after="150" w:line="360" w:lineRule="auto"/>
        <w:jc w:val="both"/>
        <w:rPr>
          <w:rFonts w:ascii="Verdana" w:hAnsi="Verdana" w:cs="Times New Roman"/>
          <w:sz w:val="20"/>
          <w:szCs w:val="20"/>
          <w:u w:val="single"/>
        </w:rPr>
      </w:pPr>
      <w:r w:rsidRPr="006F5682">
        <w:rPr>
          <w:rFonts w:ascii="Verdana" w:hAnsi="Verdana" w:cs="Times New Roman"/>
          <w:kern w:val="36"/>
          <w:sz w:val="20"/>
          <w:szCs w:val="20"/>
          <w:u w:val="single"/>
        </w:rPr>
        <w:t xml:space="preserve">Напоминаем, что, специалисты консультационных пунктов </w:t>
      </w:r>
      <w:r w:rsidRPr="006F5682">
        <w:rPr>
          <w:rFonts w:ascii="Verdana" w:hAnsi="Verdana" w:cs="Times New Roman"/>
          <w:sz w:val="20"/>
          <w:szCs w:val="20"/>
          <w:u w:val="single"/>
        </w:rPr>
        <w:t>ФБУЗ «</w:t>
      </w:r>
      <w:proofErr w:type="spellStart"/>
      <w:r w:rsidRPr="006F5682">
        <w:rPr>
          <w:rFonts w:ascii="Verdana" w:hAnsi="Verdana" w:cs="Times New Roman"/>
          <w:sz w:val="20"/>
          <w:szCs w:val="20"/>
          <w:u w:val="single"/>
        </w:rPr>
        <w:t>ЦГиЭ</w:t>
      </w:r>
      <w:proofErr w:type="spellEnd"/>
      <w:r w:rsidRPr="006F5682">
        <w:rPr>
          <w:rFonts w:ascii="Verdana" w:hAnsi="Verdana" w:cs="Times New Roman"/>
          <w:sz w:val="20"/>
          <w:szCs w:val="20"/>
          <w:u w:val="single"/>
        </w:rPr>
        <w:t xml:space="preserve"> в ХМАО-Югре» проводят консультирования граждан по интересующим их вопросам по телефонам горячей линии: </w:t>
      </w:r>
    </w:p>
    <w:p w14:paraId="28A09413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Pr="006F5682">
        <w:rPr>
          <w:rFonts w:ascii="Verdana" w:hAnsi="Verdana" w:cs="Times New Roman"/>
          <w:sz w:val="18"/>
          <w:szCs w:val="18"/>
        </w:rPr>
        <w:t>г.Ханты-Мансийск</w:t>
      </w:r>
      <w:proofErr w:type="spellEnd"/>
      <w:r w:rsidRPr="006F5682">
        <w:rPr>
          <w:rFonts w:ascii="Verdana" w:hAnsi="Verdana" w:cs="Times New Roman"/>
          <w:sz w:val="18"/>
          <w:szCs w:val="18"/>
        </w:rPr>
        <w:t xml:space="preserve"> - </w:t>
      </w:r>
      <w:r w:rsidRPr="006F5682">
        <w:rPr>
          <w:rFonts w:ascii="Helvetica" w:hAnsi="Helvetica" w:cs="Helvetica"/>
          <w:sz w:val="18"/>
          <w:szCs w:val="18"/>
        </w:rPr>
        <w:t>8 (3467) 36-30-88</w:t>
      </w:r>
    </w:p>
    <w:p w14:paraId="335D74CB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г.Белоярский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- 8(34670) 2-72-18 </w:t>
      </w:r>
    </w:p>
    <w:p w14:paraId="23566C0F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6F5682">
        <w:rPr>
          <w:rFonts w:ascii="Helvetica" w:hAnsi="Helvetica" w:cs="Helvetica"/>
          <w:sz w:val="18"/>
          <w:szCs w:val="18"/>
        </w:rPr>
        <w:t xml:space="preserve">  г. Лангепас - 8 (34669) 2-02-04, </w:t>
      </w:r>
      <w:r w:rsidRPr="006F5682">
        <w:rPr>
          <w:rFonts w:ascii="Helvetica" w:eastAsia="Times New Roman" w:hAnsi="Helvetica" w:cs="Helvetica"/>
          <w:sz w:val="18"/>
          <w:szCs w:val="18"/>
          <w:lang w:eastAsia="ru-RU"/>
        </w:rPr>
        <w:t xml:space="preserve">2-90-88 </w:t>
      </w:r>
    </w:p>
    <w:p w14:paraId="457C4CE5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г. Нефтеюганск – 8(3463) 22-63-54</w:t>
      </w:r>
    </w:p>
    <w:p w14:paraId="4C9ED80A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г.Нягань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 (34672) 6-72-17</w:t>
      </w:r>
    </w:p>
    <w:p w14:paraId="04D2D23A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г.Советский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 (34675)30-980</w:t>
      </w:r>
    </w:p>
    <w:p w14:paraId="26D79F56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г.Сургут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- 8(3462) 3-56-988</w:t>
      </w:r>
    </w:p>
    <w:p w14:paraId="39087CC9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г.Радужный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 (34668)38-689</w:t>
      </w:r>
    </w:p>
    <w:p w14:paraId="15A7FCFE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г.Нижневартовск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- 8(3466)61-32-21</w:t>
      </w:r>
    </w:p>
    <w:p w14:paraId="68A16B2C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г.Когалым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 (34667) 2-33-03</w:t>
      </w:r>
    </w:p>
    <w:p w14:paraId="13995B17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Helvetica" w:hAnsi="Helvetica" w:cs="Helvetica"/>
          <w:sz w:val="18"/>
          <w:szCs w:val="18"/>
        </w:rPr>
        <w:t xml:space="preserve">  </w:t>
      </w:r>
      <w:proofErr w:type="spellStart"/>
      <w:r w:rsidRPr="006F5682">
        <w:rPr>
          <w:rFonts w:ascii="Helvetica" w:hAnsi="Helvetica" w:cs="Helvetica"/>
          <w:sz w:val="18"/>
          <w:szCs w:val="18"/>
        </w:rPr>
        <w:t>г.Урай</w:t>
      </w:r>
      <w:proofErr w:type="spellEnd"/>
      <w:r w:rsidRPr="006F5682">
        <w:rPr>
          <w:rFonts w:ascii="Helvetica" w:hAnsi="Helvetica" w:cs="Helvetica"/>
          <w:sz w:val="18"/>
          <w:szCs w:val="18"/>
        </w:rPr>
        <w:t xml:space="preserve"> - 8 (34676) 4-60-75</w:t>
      </w:r>
    </w:p>
    <w:p w14:paraId="7D484E9A" w14:textId="77777777" w:rsidR="00004B9C" w:rsidRPr="006F5682" w:rsidRDefault="00004B9C" w:rsidP="00004B9C">
      <w:pPr>
        <w:pStyle w:val="a3"/>
        <w:numPr>
          <w:ilvl w:val="0"/>
          <w:numId w:val="1"/>
        </w:numPr>
        <w:spacing w:before="100" w:beforeAutospacing="1" w:after="150" w:line="360" w:lineRule="auto"/>
        <w:jc w:val="both"/>
        <w:rPr>
          <w:rFonts w:ascii="Helvetica" w:hAnsi="Helvetica" w:cs="Helvetica"/>
          <w:sz w:val="18"/>
          <w:szCs w:val="18"/>
        </w:rPr>
      </w:pPr>
      <w:r w:rsidRPr="006F5682">
        <w:rPr>
          <w:rFonts w:ascii="Verdana" w:eastAsia="Times New Roman" w:hAnsi="Verdana" w:cs="Helvetica"/>
          <w:kern w:val="36"/>
          <w:sz w:val="18"/>
          <w:szCs w:val="18"/>
          <w:lang w:eastAsia="ru-RU"/>
        </w:rPr>
        <w:t>Единый информационный центр Роспотребнадзора – 8 800 555 49 43</w:t>
      </w:r>
    </w:p>
    <w:p w14:paraId="636AB3AF" w14:textId="77777777" w:rsidR="00004B9C" w:rsidRPr="003E2361" w:rsidRDefault="00004B9C" w:rsidP="00004B9C">
      <w:pPr>
        <w:contextualSpacing/>
        <w:jc w:val="both"/>
        <w:rPr>
          <w:rFonts w:ascii="Verdana" w:hAnsi="Verdana"/>
          <w:sz w:val="20"/>
          <w:szCs w:val="20"/>
        </w:rPr>
      </w:pPr>
    </w:p>
    <w:sectPr w:rsidR="00004B9C" w:rsidRPr="003E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2CF"/>
    <w:multiLevelType w:val="multilevel"/>
    <w:tmpl w:val="841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6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2"/>
    <w:rsid w:val="00004B9C"/>
    <w:rsid w:val="003E2361"/>
    <w:rsid w:val="008E3F29"/>
    <w:rsid w:val="00C77E90"/>
    <w:rsid w:val="00E4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28E"/>
  <w15:chartTrackingRefBased/>
  <w15:docId w15:val="{B615E4C4-0A16-4A92-AE6F-2CC426BC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2</cp:revision>
  <dcterms:created xsi:type="dcterms:W3CDTF">2024-06-27T04:40:00Z</dcterms:created>
  <dcterms:modified xsi:type="dcterms:W3CDTF">2024-06-27T04:40:00Z</dcterms:modified>
</cp:coreProperties>
</file>