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77" w:rsidRPr="00182177" w:rsidRDefault="00182177" w:rsidP="00182177">
      <w:pPr>
        <w:shd w:val="clear" w:color="auto" w:fill="FFFFFF"/>
        <w:spacing w:after="0" w:line="720" w:lineRule="atLeast"/>
        <w:outlineLvl w:val="1"/>
        <w:rPr>
          <w:rFonts w:ascii="Arial" w:eastAsia="Times New Roman" w:hAnsi="Arial" w:cs="Arial"/>
          <w:b/>
          <w:bCs/>
          <w:color w:val="202432"/>
          <w:spacing w:val="-15"/>
          <w:sz w:val="60"/>
          <w:szCs w:val="60"/>
          <w:lang w:eastAsia="ru-RU"/>
        </w:rPr>
      </w:pPr>
      <w:r w:rsidRPr="00182177">
        <w:rPr>
          <w:rFonts w:ascii="Arial" w:eastAsia="Times New Roman" w:hAnsi="Arial" w:cs="Arial"/>
          <w:b/>
          <w:bCs/>
          <w:color w:val="202432"/>
          <w:spacing w:val="-15"/>
          <w:sz w:val="60"/>
          <w:szCs w:val="60"/>
          <w:lang w:eastAsia="ru-RU"/>
        </w:rPr>
        <w:t>Памятка о вреде употребления алкогольных напитков</w:t>
      </w:r>
    </w:p>
    <w:p w:rsidR="00182177" w:rsidRPr="00182177" w:rsidRDefault="00182177" w:rsidP="00182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432"/>
          <w:sz w:val="21"/>
          <w:szCs w:val="21"/>
          <w:lang w:eastAsia="ru-RU"/>
        </w:rPr>
      </w:pPr>
      <w:hyperlink r:id="rId5" w:history="1">
        <w:r w:rsidRPr="00182177">
          <w:rPr>
            <w:rFonts w:ascii="Arial" w:eastAsia="Times New Roman" w:hAnsi="Arial" w:cs="Arial"/>
            <w:color w:val="202432"/>
            <w:spacing w:val="3"/>
            <w:sz w:val="20"/>
            <w:szCs w:val="20"/>
            <w:bdr w:val="none" w:sz="0" w:space="0" w:color="auto" w:frame="1"/>
            <w:lang w:eastAsia="ru-RU"/>
          </w:rPr>
          <w:t>Распечатать</w:t>
        </w:r>
      </w:hyperlink>
    </w:p>
    <w:p w:rsidR="00182177" w:rsidRPr="00182177" w:rsidRDefault="00182177" w:rsidP="00182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432"/>
          <w:sz w:val="21"/>
          <w:szCs w:val="21"/>
          <w:lang w:eastAsia="ru-RU"/>
        </w:rPr>
      </w:pPr>
      <w:r w:rsidRPr="00182177">
        <w:rPr>
          <w:rFonts w:ascii="Arial" w:eastAsia="Times New Roman" w:hAnsi="Arial" w:cs="Arial"/>
          <w:noProof/>
          <w:color w:val="202432"/>
          <w:sz w:val="21"/>
          <w:szCs w:val="21"/>
          <w:lang w:eastAsia="ru-RU"/>
        </w:rPr>
        <w:drawing>
          <wp:inline distT="0" distB="0" distL="0" distR="0" wp14:anchorId="4D8B5A95" wp14:editId="761EDEEA">
            <wp:extent cx="7239000" cy="4381500"/>
            <wp:effectExtent l="0" t="0" r="0" b="0"/>
            <wp:docPr id="1" name="Рисунок 1" descr="https://admnvrsk.ru/upload/iblock/e05/lkh1wxpfrfhhpq7u86rlvpret0bxd9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nvrsk.ru/upload/iblock/e05/lkh1wxpfrfhhpq7u86rlvpret0bxd9i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77" w:rsidRPr="00182177" w:rsidRDefault="00182177" w:rsidP="00182177">
      <w:pPr>
        <w:shd w:val="clear" w:color="auto" w:fill="FFFFFF"/>
        <w:spacing w:line="240" w:lineRule="auto"/>
        <w:rPr>
          <w:rFonts w:ascii="Arial" w:eastAsia="Times New Roman" w:hAnsi="Arial" w:cs="Arial"/>
          <w:color w:val="202432"/>
          <w:sz w:val="21"/>
          <w:szCs w:val="21"/>
          <w:lang w:eastAsia="ru-RU"/>
        </w:rPr>
      </w:pPr>
      <w:r w:rsidRPr="00182177">
        <w:rPr>
          <w:rFonts w:ascii="Arial" w:eastAsia="Times New Roman" w:hAnsi="Arial" w:cs="Arial"/>
          <w:noProof/>
          <w:color w:val="202432"/>
          <w:sz w:val="21"/>
          <w:szCs w:val="21"/>
          <w:lang w:eastAsia="ru-RU"/>
        </w:rPr>
        <w:lastRenderedPageBreak/>
        <w:drawing>
          <wp:inline distT="0" distB="0" distL="0" distR="0" wp14:anchorId="499AB41F" wp14:editId="4EFCF89B">
            <wp:extent cx="914400" cy="914400"/>
            <wp:effectExtent l="0" t="0" r="0" b="0"/>
            <wp:docPr id="2" name="Рисунок 2" descr="https://admnvrsk.ru/upload/resize_cache/iblock/e05/96_96_2/lkh1wxpfrfhhpq7u86rlvpret0bxd9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nvrsk.ru/upload/resize_cache/iblock/e05/96_96_2/lkh1wxpfrfhhpq7u86rlvpret0bxd9i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77" w:rsidRPr="00182177" w:rsidRDefault="00182177" w:rsidP="0018217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b/>
          <w:bCs/>
          <w:i/>
          <w:iCs/>
          <w:color w:val="62646B"/>
          <w:spacing w:val="3"/>
          <w:sz w:val="23"/>
          <w:szCs w:val="23"/>
          <w:bdr w:val="none" w:sz="0" w:space="0" w:color="auto" w:frame="1"/>
          <w:lang w:eastAsia="ru-RU"/>
        </w:rPr>
        <w:t>Всемирная организация здравоохранения говорит о том, что безопасной дозы алкоголя не существует. Алкоголь – это яд для организма, в виде любых напитков и в любых количествах.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 xml:space="preserve">Систематическое употребление алкоголя связано с риском развития тяжелых неинфекционных заболеваний, таких как цирроз печени, некоторые виды рака и </w:t>
      </w:r>
      <w:proofErr w:type="gramStart"/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сердечно-сосудистые</w:t>
      </w:r>
      <w:proofErr w:type="gramEnd"/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 xml:space="preserve"> болезни.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Наиболее опасен алкоголь в молодом возрасте, т.к. влияет на развитие мозга и нервной системы, которое заканчивается только к 25 годам.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Крайне отрицательно употребление спиртных напитков сказывается на здоровье женщин. Организм женщины вырабатывает меньше ферментов, которые расщепляют алкоголь, и поэтому для выведения алкоголя из организма нужно больше времени.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Не стоит забывать и о социальной стороне употребления алкоголя. Человек с алкогольной зависимостью выпадает из общества, теряет связь с реальностью, не может трудоустроиться и построить карьеру, страдают отношения с близкими людьми. Это становится экономической, медицинской и социальной проблемой.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Отказ от алкоголя приводит к заметным улучшениям здоровья даже для тех, кто раньше пил алкоголь в умеренных количествах. Уже очень скоро люди замечают, что они начинают лучше спать и чувствуют себя намного бодрее.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Алкоголь – враг вашего здоровья! Уже абсолютно доказанные факты вредного воздействия спиртных напитков на организм озвучили врачи: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lastRenderedPageBreak/>
        <w:t xml:space="preserve">Итак, факт № 1. Алкоголь приводит к смерти и инвалидности, сокращает продолжительность жизни. Это реальность! Каждый день в России от алкогольного отравления умирают около полумиллиона человек. </w:t>
      </w:r>
      <w:proofErr w:type="gramStart"/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В возрастной категории 20-40 лет 15% всех смертей связаны с этанолом.</w:t>
      </w:r>
      <w:proofErr w:type="gramEnd"/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 xml:space="preserve"> Спиртное съедает срок пребывания на планете в среднем примерно на 20 лет.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2. Этанол изменяет психическое состояние человека. Доказано, что при длительном употреблении алкоголя появляются агрессия, подавленное состояние, депрессия.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3. Риск инфекционных заболеваний. Установлена причинно-следственная связь между употреблением алкоголя и заболеваемостью такими страшными болезнями, как туберкулез и ВИЧ.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4. Атака на голову и замедление мыслительных процессов. Учёные выяснили, что даже стакан сухого вина подавляет работу мозга на 12-15 дней. При частом употреблении время и сила пагубного воздействия возрастает в разы. Алкоголь очень опасен для головного мозга! Этанол проникает во все его системы, убивая нейроны и провоцируя тромбоз.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5. 80% самоубийств и тяжких преступлений происходят под градусом. Таковы официальные выводы судмедэкспертов. Четыре из пяти всех добровольных уходов из жизни, изнасилований, убийств, разбоев и грабежей являются следствием нахождения в нетрезвом состоянии.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6. Алкоголь мешает сексуальной жизни. Специалистами доказано, что пить спиртное перед интимной близостью категорически нельзя. На самом деле алкоголь тормозит мужчину и мешает ему достичь эрекции, поскольку в состоянии опьянения снижается способность мозга отвечать на сексуальную стимуляцию.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7. Алкоголь негативно влияет на зачатие женщины. Учёные выяснили, что употребление алкоголя уменьшает шансы забеременеть примерно на 20%.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lastRenderedPageBreak/>
        <w:t>Факт № 8. Нарушение координации движений. Уровень травматизма в состоянии алкогольного опьянения просто зашкаливает.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 xml:space="preserve">Факт № 9. Алкоголь даёт зависимость. Этанол – это наркотик, а любое наркотическое средство вызывает привыкание. Алкоголизм – тяжёлая, хроническая, </w:t>
      </w:r>
      <w:proofErr w:type="gramStart"/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трудно излечимая</w:t>
      </w:r>
      <w:proofErr w:type="gramEnd"/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 xml:space="preserve"> болезнь.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10. Ужасы белой горячки. Алкогольный психоз чаще всего возникает в состоянии похмелья. Сопровождается бессонницей, дрожанием рук, появляются безосновательные страхи, слуховые и зрительные обманы. Такое состояние, как известно, чревато самыми серьёзными последствиями.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11. Алкогольная зависимость чаще всего возникает в подростковом возрасте. Именно в это время развивается человеческий организм. Поэтому он максимально чувствителен, и поэтому формирование стойкой зависимости происходит в ускоренном режиме за 2-3 года.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12. Алкоголь влияет на внешность. При его регулярном употреблении кожа стареет гораздо быстрее, портятся зубы.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13. Пагубное воздействие на ЖКТ – алкоголь может вызвать такие болезни, как: гастрит, панкреатит, различные виды язв, сахарный диабет.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Факт № 14. Смерть для печени – при длительном употреблении алкоголя в фильтре, призванном защищать наш организм, появляются воспалительные процессы, после него возникает всем известный цирроз печени.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 xml:space="preserve">Факт № 15. Алкоголь и </w:t>
      </w:r>
      <w:proofErr w:type="gramStart"/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>сердечно-сосудистая</w:t>
      </w:r>
      <w:proofErr w:type="gramEnd"/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t xml:space="preserve"> система – в результате воздействия этанола сердце увеличивается.</w:t>
      </w:r>
    </w:p>
    <w:p w:rsidR="00182177" w:rsidRPr="00182177" w:rsidRDefault="00182177" w:rsidP="00182177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color w:val="62646B"/>
          <w:spacing w:val="3"/>
          <w:sz w:val="23"/>
          <w:szCs w:val="23"/>
          <w:lang w:eastAsia="ru-RU"/>
        </w:rPr>
        <w:lastRenderedPageBreak/>
        <w:t>Факт № 16. Влияние на почки. При употреблении алкоголя большой опасности подвергаются и почки. Они собирают много токсичных веществ, которые содержит спиртное, видоизменяются, в результате, – прогрессируют различные болезни, такие как некроз, камни в почках, почечная недостаточность и др.</w:t>
      </w:r>
    </w:p>
    <w:p w:rsidR="00182177" w:rsidRPr="00182177" w:rsidRDefault="00182177" w:rsidP="00182177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62646B"/>
          <w:spacing w:val="3"/>
          <w:sz w:val="23"/>
          <w:szCs w:val="23"/>
          <w:lang w:eastAsia="ru-RU"/>
        </w:rPr>
      </w:pPr>
      <w:r w:rsidRPr="00182177">
        <w:rPr>
          <w:rFonts w:ascii="Arial" w:eastAsia="Times New Roman" w:hAnsi="Arial" w:cs="Arial"/>
          <w:b/>
          <w:color w:val="62646B"/>
          <w:spacing w:val="3"/>
          <w:sz w:val="23"/>
          <w:szCs w:val="23"/>
          <w:lang w:eastAsia="ru-RU"/>
        </w:rPr>
        <w:t>Пить или не пить – выбор каждого. Но перед тем</w:t>
      </w:r>
      <w:proofErr w:type="gramStart"/>
      <w:r w:rsidRPr="00182177">
        <w:rPr>
          <w:rFonts w:ascii="Arial" w:eastAsia="Times New Roman" w:hAnsi="Arial" w:cs="Arial"/>
          <w:b/>
          <w:color w:val="62646B"/>
          <w:spacing w:val="3"/>
          <w:sz w:val="23"/>
          <w:szCs w:val="23"/>
          <w:lang w:eastAsia="ru-RU"/>
        </w:rPr>
        <w:t>,</w:t>
      </w:r>
      <w:proofErr w:type="gramEnd"/>
      <w:r w:rsidRPr="00182177">
        <w:rPr>
          <w:rFonts w:ascii="Arial" w:eastAsia="Times New Roman" w:hAnsi="Arial" w:cs="Arial"/>
          <w:b/>
          <w:color w:val="62646B"/>
          <w:spacing w:val="3"/>
          <w:sz w:val="23"/>
          <w:szCs w:val="23"/>
          <w:lang w:eastAsia="ru-RU"/>
        </w:rPr>
        <w:t xml:space="preserve"> как решить взять даже бутылочку пива, подумайте о вышеназванных фактах. Разве стоит овчинка выделки?! Решайте сами…</w:t>
      </w:r>
    </w:p>
    <w:p w:rsidR="000A36A6" w:rsidRPr="00182177" w:rsidRDefault="000A36A6">
      <w:pPr>
        <w:rPr>
          <w:b/>
        </w:rPr>
      </w:pPr>
      <w:bookmarkStart w:id="0" w:name="_GoBack"/>
      <w:bookmarkEnd w:id="0"/>
    </w:p>
    <w:sectPr w:rsidR="000A36A6" w:rsidRPr="00182177" w:rsidSect="001821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23"/>
    <w:rsid w:val="000A36A6"/>
    <w:rsid w:val="00182177"/>
    <w:rsid w:val="00E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852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323">
              <w:marLeft w:val="0"/>
              <w:marRight w:val="-12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78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79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9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2025-01-14T04:51:00Z</dcterms:created>
  <dcterms:modified xsi:type="dcterms:W3CDTF">2025-01-14T04:52:00Z</dcterms:modified>
</cp:coreProperties>
</file>