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1" w:rsidRDefault="00AE6D21" w:rsidP="001128DF">
      <w:pPr>
        <w:spacing w:after="0" w:line="240" w:lineRule="auto"/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B4F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B4F">
        <w:rPr>
          <w:rFonts w:ascii="Times New Roman" w:hAnsi="Times New Roman" w:cs="Times New Roman"/>
          <w:b/>
          <w:bCs/>
        </w:rPr>
        <w:t>Нефтеюганский район</w: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4B4F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B4F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4B4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AE6D21" w:rsidRPr="00854B4F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D21" w:rsidRDefault="00AE6D21" w:rsidP="00112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4B4F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AE6D21" w:rsidRPr="00854B4F" w:rsidRDefault="00AE6D21" w:rsidP="00A82E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02.03.2016                                                                                         № 59</w:t>
      </w:r>
    </w:p>
    <w:p w:rsidR="00AE6D21" w:rsidRDefault="00AE6D21" w:rsidP="00104EC6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AE6D21" w:rsidRDefault="00AE6D21" w:rsidP="00104EC6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AE6D21" w:rsidRDefault="00AE6D21" w:rsidP="00104EC6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04EC6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закупаемые органами местного самоуправления и подведомственными им казенными </w:t>
      </w:r>
    </w:p>
    <w:p w:rsidR="00AE6D21" w:rsidRPr="00104EC6" w:rsidRDefault="00AE6D21" w:rsidP="00104EC6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04EC6">
        <w:rPr>
          <w:rFonts w:ascii="Arial" w:hAnsi="Arial" w:cs="Arial"/>
          <w:b w:val="0"/>
          <w:bCs w:val="0"/>
          <w:sz w:val="24"/>
          <w:szCs w:val="24"/>
        </w:rPr>
        <w:t xml:space="preserve">учреждениями </w:t>
      </w:r>
    </w:p>
    <w:p w:rsidR="00AE6D21" w:rsidRPr="00104EC6" w:rsidRDefault="00AE6D21" w:rsidP="00A363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E6D21" w:rsidRPr="00B270DD" w:rsidRDefault="00AE6D21" w:rsidP="00B270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270DD">
        <w:rPr>
          <w:rFonts w:ascii="Arial" w:hAnsi="Arial" w:cs="Arial"/>
          <w:sz w:val="24"/>
          <w:szCs w:val="24"/>
        </w:rPr>
        <w:t xml:space="preserve">В соответствии с пунктом 2 части 4 статьи 19 Федерального </w:t>
      </w:r>
      <w:hyperlink r:id="rId8" w:history="1">
        <w:r w:rsidRPr="00B270DD">
          <w:rPr>
            <w:rFonts w:ascii="Arial" w:hAnsi="Arial" w:cs="Arial"/>
            <w:sz w:val="24"/>
            <w:szCs w:val="24"/>
          </w:rPr>
          <w:t>закон</w:t>
        </w:r>
      </w:hyperlink>
      <w:r w:rsidRPr="00B270DD">
        <w:rPr>
          <w:rFonts w:ascii="Arial" w:hAnsi="Arial" w:cs="Arial"/>
          <w:sz w:val="24"/>
          <w:szCs w:val="24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AE6D21" w:rsidRPr="00B270DD" w:rsidRDefault="00AE6D21" w:rsidP="00B270DD">
      <w:pPr>
        <w:jc w:val="both"/>
        <w:rPr>
          <w:rFonts w:ascii="Arial" w:hAnsi="Arial" w:cs="Arial"/>
          <w:sz w:val="24"/>
          <w:szCs w:val="24"/>
        </w:rPr>
      </w:pPr>
    </w:p>
    <w:p w:rsidR="00AE6D21" w:rsidRPr="00B270DD" w:rsidRDefault="00AE6D21" w:rsidP="00B270DD">
      <w:pPr>
        <w:jc w:val="both"/>
        <w:rPr>
          <w:rFonts w:ascii="Arial" w:hAnsi="Arial" w:cs="Arial"/>
          <w:sz w:val="24"/>
          <w:szCs w:val="24"/>
        </w:rPr>
      </w:pPr>
      <w:r w:rsidRPr="00B270DD">
        <w:rPr>
          <w:rFonts w:ascii="Arial" w:hAnsi="Arial" w:cs="Arial"/>
          <w:sz w:val="24"/>
          <w:szCs w:val="24"/>
        </w:rPr>
        <w:t>ПОСТАНОВЛЯЮ:</w:t>
      </w:r>
    </w:p>
    <w:p w:rsidR="00AE6D21" w:rsidRPr="00D4279F" w:rsidRDefault="00AE6D21" w:rsidP="00D4279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0DD">
        <w:rPr>
          <w:rFonts w:ascii="Arial" w:hAnsi="Arial" w:cs="Arial"/>
          <w:sz w:val="24"/>
          <w:szCs w:val="24"/>
        </w:rPr>
        <w:t xml:space="preserve"> 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Pr="00B270DD">
        <w:rPr>
          <w:rFonts w:ascii="Arial" w:hAnsi="Arial" w:cs="Arial"/>
          <w:sz w:val="24"/>
          <w:szCs w:val="24"/>
        </w:rPr>
        <w:t>прилагаемые Правила определения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04EC6">
        <w:rPr>
          <w:rFonts w:ascii="Arial" w:hAnsi="Arial" w:cs="Arial"/>
          <w:sz w:val="24"/>
          <w:szCs w:val="24"/>
        </w:rPr>
        <w:t xml:space="preserve">требований к отдельным видам товаров, работ, услуг (в том числе предельные цены товаров, работ, услуг), закупаемые органами местного самоуправления и подведомственными им казенными учреждениями </w:t>
      </w:r>
      <w:r w:rsidRPr="00B270DD">
        <w:rPr>
          <w:rFonts w:ascii="Arial" w:hAnsi="Arial" w:cs="Arial"/>
          <w:sz w:val="24"/>
          <w:szCs w:val="24"/>
        </w:rPr>
        <w:t xml:space="preserve">для обеспечения нужд </w:t>
      </w:r>
      <w:r>
        <w:rPr>
          <w:rFonts w:ascii="Arial" w:hAnsi="Arial" w:cs="Arial"/>
          <w:sz w:val="24"/>
          <w:szCs w:val="24"/>
        </w:rPr>
        <w:t>муниципального образования сельское поселение Сингапай (Приложение)</w:t>
      </w:r>
      <w:r w:rsidRPr="00B270DD">
        <w:rPr>
          <w:rFonts w:ascii="Arial" w:hAnsi="Arial" w:cs="Arial"/>
          <w:sz w:val="24"/>
          <w:szCs w:val="24"/>
        </w:rPr>
        <w:t>.</w:t>
      </w:r>
      <w:r w:rsidRPr="00D4279F">
        <w:rPr>
          <w:rFonts w:ascii="Arial" w:hAnsi="Arial" w:cs="Arial"/>
          <w:sz w:val="24"/>
          <w:szCs w:val="24"/>
        </w:rPr>
        <w:t xml:space="preserve"> </w:t>
      </w:r>
    </w:p>
    <w:p w:rsidR="00AE6D21" w:rsidRPr="00D4279F" w:rsidRDefault="00AE6D21" w:rsidP="00D4279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финансов и экономики</w:t>
      </w:r>
      <w:r w:rsidRPr="00C465C0">
        <w:rPr>
          <w:rFonts w:ascii="Arial" w:hAnsi="Arial" w:cs="Arial"/>
          <w:sz w:val="24"/>
          <w:szCs w:val="24"/>
        </w:rPr>
        <w:t xml:space="preserve">, в срок до </w:t>
      </w:r>
      <w:r>
        <w:rPr>
          <w:rFonts w:ascii="Arial" w:hAnsi="Arial" w:cs="Arial"/>
          <w:sz w:val="24"/>
          <w:szCs w:val="24"/>
        </w:rPr>
        <w:t>01</w:t>
      </w:r>
      <w:r w:rsidRPr="00C46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C465C0">
        <w:rPr>
          <w:rFonts w:ascii="Arial" w:hAnsi="Arial" w:cs="Arial"/>
          <w:sz w:val="24"/>
          <w:szCs w:val="24"/>
        </w:rPr>
        <w:t xml:space="preserve"> 2016 года обеспечить разработку правовых актов об утверждении </w:t>
      </w:r>
      <w:r>
        <w:rPr>
          <w:rFonts w:ascii="Arial" w:hAnsi="Arial" w:cs="Arial"/>
          <w:sz w:val="24"/>
          <w:szCs w:val="24"/>
        </w:rPr>
        <w:t>т</w:t>
      </w:r>
      <w:r w:rsidRPr="004A586C">
        <w:rPr>
          <w:rFonts w:ascii="Arial" w:hAnsi="Arial" w:cs="Arial"/>
          <w:sz w:val="24"/>
          <w:szCs w:val="24"/>
        </w:rPr>
        <w:t>ребовани</w:t>
      </w:r>
      <w:r>
        <w:rPr>
          <w:rFonts w:ascii="Arial" w:hAnsi="Arial" w:cs="Arial"/>
          <w:sz w:val="24"/>
          <w:szCs w:val="24"/>
        </w:rPr>
        <w:t>й</w:t>
      </w:r>
      <w:r w:rsidRPr="004A586C">
        <w:rPr>
          <w:rFonts w:ascii="Arial" w:hAnsi="Arial" w:cs="Arial"/>
          <w:sz w:val="24"/>
          <w:szCs w:val="24"/>
        </w:rPr>
        <w:t xml:space="preserve"> к отдельным видам товаров, работ, услуг (в том числе предельные цены товаров, работ, услуг), закупаемых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4A586C">
        <w:rPr>
          <w:rFonts w:ascii="Arial" w:hAnsi="Arial" w:cs="Arial"/>
          <w:sz w:val="24"/>
          <w:szCs w:val="24"/>
        </w:rPr>
        <w:t>органом местного самоуправления и подведомственными казенными учреждениями</w:t>
      </w:r>
      <w:r w:rsidRPr="00C465C0">
        <w:rPr>
          <w:rFonts w:ascii="Arial" w:hAnsi="Arial" w:cs="Arial"/>
          <w:sz w:val="24"/>
          <w:szCs w:val="24"/>
        </w:rPr>
        <w:t>.</w:t>
      </w:r>
    </w:p>
    <w:p w:rsidR="00AE6D21" w:rsidRPr="00854B4F" w:rsidRDefault="00AE6D21" w:rsidP="00112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0" w:name="Par1"/>
      <w:bookmarkEnd w:id="0"/>
      <w:r w:rsidRPr="00854B4F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  <w:r w:rsidRPr="00854B4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E6D21" w:rsidRPr="003E664F" w:rsidRDefault="00AE6D21" w:rsidP="001128DF">
      <w:pPr>
        <w:pStyle w:val="a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E664F">
        <w:rPr>
          <w:rFonts w:ascii="Arial" w:hAnsi="Arial" w:cs="Arial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AE6D21" w:rsidRDefault="00AE6D21" w:rsidP="00D4279F">
      <w:pPr>
        <w:jc w:val="both"/>
        <w:rPr>
          <w:rFonts w:ascii="Arial" w:hAnsi="Arial" w:cs="Arial"/>
          <w:sz w:val="24"/>
          <w:szCs w:val="24"/>
        </w:rPr>
      </w:pPr>
    </w:p>
    <w:p w:rsidR="00AE6D21" w:rsidRPr="00BB2A33" w:rsidRDefault="00AE6D21" w:rsidP="00D4279F">
      <w:pPr>
        <w:jc w:val="both"/>
        <w:rPr>
          <w:rFonts w:ascii="Arial" w:hAnsi="Arial" w:cs="Arial"/>
          <w:sz w:val="24"/>
          <w:szCs w:val="24"/>
        </w:rPr>
      </w:pPr>
    </w:p>
    <w:p w:rsidR="00AE6D21" w:rsidRDefault="00AE6D21" w:rsidP="00D4279F">
      <w:pPr>
        <w:jc w:val="both"/>
        <w:rPr>
          <w:rFonts w:ascii="Arial" w:hAnsi="Arial" w:cs="Arial"/>
          <w:sz w:val="24"/>
          <w:szCs w:val="24"/>
        </w:rPr>
      </w:pPr>
      <w:r w:rsidRPr="00BB2A33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В.Ю. Куликов</w:t>
      </w:r>
    </w:p>
    <w:p w:rsidR="00AE6D21" w:rsidRDefault="00AE6D21" w:rsidP="002C068F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AE6D21" w:rsidRPr="000A2955" w:rsidRDefault="00AE6D21" w:rsidP="002C068F">
      <w:pPr>
        <w:spacing w:after="0" w:line="240" w:lineRule="auto"/>
        <w:ind w:left="5529"/>
        <w:rPr>
          <w:rFonts w:ascii="Arial" w:hAnsi="Arial" w:cs="Arial"/>
        </w:rPr>
      </w:pPr>
      <w:r w:rsidRPr="000A2955">
        <w:rPr>
          <w:rFonts w:ascii="Arial" w:hAnsi="Arial" w:cs="Arial"/>
        </w:rPr>
        <w:t>Приложение</w:t>
      </w:r>
    </w:p>
    <w:p w:rsidR="00AE6D21" w:rsidRPr="000A2955" w:rsidRDefault="00AE6D21" w:rsidP="002C068F">
      <w:pPr>
        <w:spacing w:after="0" w:line="240" w:lineRule="auto"/>
        <w:ind w:left="5529"/>
        <w:rPr>
          <w:rFonts w:ascii="Arial" w:hAnsi="Arial" w:cs="Arial"/>
        </w:rPr>
      </w:pPr>
      <w:r w:rsidRPr="000A2955">
        <w:rPr>
          <w:rFonts w:ascii="Arial" w:hAnsi="Arial" w:cs="Arial"/>
        </w:rPr>
        <w:t xml:space="preserve"> к постановлению администрации сельского поселения Сингапай</w:t>
      </w:r>
    </w:p>
    <w:p w:rsidR="00AE6D21" w:rsidRPr="000A2955" w:rsidRDefault="00AE6D21" w:rsidP="002C068F">
      <w:pPr>
        <w:spacing w:after="0" w:line="240" w:lineRule="auto"/>
        <w:ind w:left="5529"/>
        <w:rPr>
          <w:rFonts w:ascii="Arial" w:hAnsi="Arial" w:cs="Arial"/>
        </w:rPr>
      </w:pPr>
      <w:r w:rsidRPr="000A295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02.03.2016 </w:t>
      </w:r>
      <w:r w:rsidRPr="000A295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59</w:t>
      </w:r>
      <w:r w:rsidRPr="000A2955">
        <w:rPr>
          <w:rFonts w:ascii="Arial" w:hAnsi="Arial" w:cs="Arial"/>
        </w:rPr>
        <w:t xml:space="preserve"> </w:t>
      </w:r>
    </w:p>
    <w:p w:rsidR="00AE6D21" w:rsidRPr="000A2955" w:rsidRDefault="00AE6D21" w:rsidP="00A363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AE6D21" w:rsidRPr="000A2955" w:rsidRDefault="00AE6D21" w:rsidP="00A363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AE6D21" w:rsidRPr="000A2955" w:rsidRDefault="00AE6D21" w:rsidP="00A363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 xml:space="preserve">Правила </w:t>
      </w:r>
    </w:p>
    <w:p w:rsidR="00AE6D21" w:rsidRPr="000A2955" w:rsidRDefault="00AE6D21" w:rsidP="00A363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>определения требований к отдельным видам товаров, работ, услуг</w:t>
      </w:r>
    </w:p>
    <w:p w:rsidR="00AE6D21" w:rsidRPr="000A2955" w:rsidRDefault="00AE6D21" w:rsidP="00A363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 xml:space="preserve"> (в том числе предельные цены товаров, работ, услуг), закупаемые органами местного самоуправления и подведомственными им казенными учреждениями</w:t>
      </w:r>
    </w:p>
    <w:p w:rsidR="00AE6D21" w:rsidRPr="000A2955" w:rsidRDefault="00AE6D21" w:rsidP="00104E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b/>
          <w:bCs/>
          <w:sz w:val="22"/>
          <w:szCs w:val="22"/>
        </w:rPr>
      </w:pP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1. Настоящие Правила устанавливают порядок определения требований к закупаемым органами местного самоуправления и подведомственными им казенными учреждениями, отдельным видам товаров, работ, услуг (в том числе предельных цен товаров, работ, услуг).</w:t>
      </w: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2. Органы местного самоуправления утверждают определенные в соответствии с настоящими Правилами требования к закупаемым ими и подведомственными им казенными учреждениями,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Ведомственный перечень составляется по примерной форме согласно приложению № 1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 обязательный перечень), предусмотренного приложением № 2.</w:t>
      </w:r>
    </w:p>
    <w:p w:rsidR="00AE6D21" w:rsidRPr="000A2955" w:rsidRDefault="00AE6D21" w:rsidP="00A36327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A2955">
        <w:rPr>
          <w:rFonts w:ascii="Arial" w:hAnsi="Arial" w:cs="Arial"/>
          <w:b w:val="0"/>
          <w:bCs w:val="0"/>
          <w:sz w:val="22"/>
          <w:szCs w:val="22"/>
        </w:rPr>
        <w:t>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AE6D21" w:rsidRPr="000A2955" w:rsidRDefault="00AE6D21" w:rsidP="00A36327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A2955">
        <w:rPr>
          <w:rFonts w:ascii="Arial" w:hAnsi="Arial" w:cs="Arial"/>
          <w:b w:val="0"/>
          <w:bCs w:val="0"/>
          <w:sz w:val="22"/>
          <w:szCs w:val="22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AE6D21" w:rsidRPr="000A2955" w:rsidRDefault="00AE6D21" w:rsidP="00A36327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A2955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б) </w:t>
      </w:r>
      <w:r w:rsidRPr="000A2955">
        <w:rPr>
          <w:rFonts w:ascii="Arial" w:hAnsi="Arial" w:cs="Arial"/>
          <w:b w:val="0"/>
          <w:bCs w:val="0"/>
          <w:sz w:val="22"/>
          <w:szCs w:val="22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а) доля расходов органов местного самоуправления и подведомственных им казенных учреждениях, на приобретение отдельного вида товаров, работ, услуг для обеспечения нужд муниципального образования за отчетный финансовый год в общем объеме расходов органов местного самоуправления, на приобретение товаров, работ, услуг за отчетный финансовый год;</w:t>
      </w:r>
    </w:p>
    <w:p w:rsidR="00AE6D21" w:rsidRPr="000A2955" w:rsidRDefault="00AE6D21" w:rsidP="00A36327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б) доля контрактов органов местного самоуправления и подведомственных им казенных учреждениях, на приобретение отдельного вида товаров, работ, услуг для обеспечения нужд муниципального образования, заключенных в отчетном финансовом году, в общем количестве контрактов органов местного самоуправления и подведомственных им казенных учреждениях, на приобретение товаров, работ, услуг, заключенных в отчетном финансовом году.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 xml:space="preserve">5. Органы местного самоуправления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органом местного самоуправления и подведомственным им казенным учреждением,  закупок. 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6. В целях формирования ведомственного перечня орган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7. Органы местного самоуправления при формировании ведомственного перечня вправе включить в него дополнительно: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должностей работников и (или) групп должностей работников органов местного самоуправления и их подведомственных учреждениях.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10. Ведомственный перечень формируются с учетом положений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AE6D21" w:rsidRPr="000A2955" w:rsidRDefault="00AE6D21" w:rsidP="006D0C2E">
      <w:pPr>
        <w:pStyle w:val="22"/>
        <w:shd w:val="clear" w:color="auto" w:fill="auto"/>
        <w:tabs>
          <w:tab w:val="left" w:pos="1302"/>
        </w:tabs>
        <w:spacing w:before="0" w:line="240" w:lineRule="auto"/>
        <w:ind w:right="-23" w:firstLine="709"/>
        <w:rPr>
          <w:rFonts w:ascii="Arial" w:hAnsi="Arial" w:cs="Arial"/>
          <w:sz w:val="22"/>
          <w:szCs w:val="22"/>
        </w:rPr>
      </w:pPr>
      <w:r w:rsidRPr="000A2955">
        <w:rPr>
          <w:rFonts w:ascii="Arial" w:hAnsi="Arial" w:cs="Arial"/>
          <w:sz w:val="22"/>
          <w:szCs w:val="22"/>
        </w:rPr>
        <w:t>Утвержденный муниципальными органами ведомственный перечень должен позволять обеспечить муниципальные нужды муниципального образования,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AE6D21" w:rsidRPr="000A2955" w:rsidRDefault="00AE6D21"/>
    <w:p w:rsidR="00AE6D21" w:rsidRPr="000A2955" w:rsidRDefault="00AE6D21"/>
    <w:p w:rsidR="00AE6D21" w:rsidRPr="000A2955" w:rsidRDefault="00AE6D21"/>
    <w:p w:rsidR="00AE6D21" w:rsidRPr="000A2955" w:rsidRDefault="00AE6D21"/>
    <w:p w:rsidR="00AE6D21" w:rsidRPr="000A2955" w:rsidRDefault="00AE6D21"/>
    <w:p w:rsidR="00AE6D21" w:rsidRPr="000A2955" w:rsidRDefault="00AE6D21"/>
    <w:p w:rsidR="00AE6D21" w:rsidRPr="000A2955" w:rsidRDefault="00AE6D21"/>
    <w:p w:rsidR="00AE6D21" w:rsidRPr="000A2955" w:rsidRDefault="00AE6D21"/>
    <w:p w:rsidR="00AE6D21" w:rsidRDefault="00AE6D21" w:rsidP="00104EC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6D21" w:rsidSect="000A295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6D21" w:rsidRDefault="00AE6D21" w:rsidP="00F56A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AE6D21" w:rsidRPr="000A2955" w:rsidRDefault="00AE6D21" w:rsidP="000A2955">
      <w:pPr>
        <w:widowControl w:val="0"/>
        <w:autoSpaceDE w:val="0"/>
        <w:autoSpaceDN w:val="0"/>
        <w:spacing w:after="0" w:line="240" w:lineRule="auto"/>
        <w:ind w:left="9720"/>
        <w:jc w:val="both"/>
        <w:rPr>
          <w:rFonts w:ascii="Arial" w:hAnsi="Arial" w:cs="Arial"/>
          <w:sz w:val="20"/>
          <w:szCs w:val="20"/>
        </w:rPr>
      </w:pPr>
      <w:r w:rsidRPr="000A2955">
        <w:rPr>
          <w:rFonts w:ascii="Arial" w:hAnsi="Arial" w:cs="Arial"/>
          <w:sz w:val="20"/>
          <w:szCs w:val="20"/>
        </w:rPr>
        <w:t xml:space="preserve">Приложение 1 </w:t>
      </w:r>
    </w:p>
    <w:p w:rsidR="00AE6D21" w:rsidRPr="000A2955" w:rsidRDefault="00AE6D21" w:rsidP="000A29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720"/>
        <w:jc w:val="both"/>
        <w:rPr>
          <w:rFonts w:ascii="Arial" w:hAnsi="Arial" w:cs="Arial"/>
          <w:sz w:val="20"/>
          <w:szCs w:val="20"/>
        </w:rPr>
      </w:pPr>
      <w:r w:rsidRPr="000A2955">
        <w:rPr>
          <w:rFonts w:ascii="Arial" w:hAnsi="Arial" w:cs="Arial"/>
          <w:sz w:val="20"/>
          <w:szCs w:val="20"/>
        </w:rPr>
        <w:t>к правилам определения требований к отдельным видам товаров, работ, услуг</w:t>
      </w:r>
      <w:r>
        <w:rPr>
          <w:rFonts w:ascii="Arial" w:hAnsi="Arial" w:cs="Arial"/>
          <w:sz w:val="20"/>
          <w:szCs w:val="20"/>
        </w:rPr>
        <w:t xml:space="preserve"> </w:t>
      </w:r>
      <w:r w:rsidRPr="000A2955">
        <w:rPr>
          <w:rFonts w:ascii="Arial" w:hAnsi="Arial" w:cs="Arial"/>
          <w:sz w:val="20"/>
          <w:szCs w:val="20"/>
        </w:rPr>
        <w:t>(в том числе предельные цены товаров, работ, услуг), закупаемые органами местного самоуправления и подведомственными им казенными учреждениями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P86"/>
      <w:bookmarkEnd w:id="1"/>
      <w:r w:rsidRPr="000A2955">
        <w:rPr>
          <w:rFonts w:ascii="Arial" w:hAnsi="Arial" w:cs="Arial"/>
          <w:b/>
          <w:bCs/>
        </w:rPr>
        <w:t>ПЕРЕЧЕНЬ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>(в том числе предельные цены товаров, работ, услуг) к ним</w:t>
      </w:r>
    </w:p>
    <w:p w:rsidR="00AE6D21" w:rsidRPr="00F56AF2" w:rsidRDefault="00AE6D21" w:rsidP="00F56AF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836"/>
        <w:gridCol w:w="1584"/>
        <w:gridCol w:w="1007"/>
        <w:gridCol w:w="1365"/>
        <w:gridCol w:w="1186"/>
        <w:gridCol w:w="1223"/>
        <w:gridCol w:w="1323"/>
        <w:gridCol w:w="1136"/>
        <w:gridCol w:w="3222"/>
        <w:gridCol w:w="1568"/>
      </w:tblGrid>
      <w:tr w:rsidR="00AE6D21" w:rsidRPr="000A2955">
        <w:trPr>
          <w:jc w:val="center"/>
        </w:trPr>
        <w:tc>
          <w:tcPr>
            <w:tcW w:w="480" w:type="dxa"/>
            <w:vMerge w:val="restart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36" w:type="dxa"/>
            <w:vMerge w:val="restart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 xml:space="preserve">Код по </w:t>
            </w:r>
            <w:hyperlink r:id="rId10" w:history="1">
              <w:r w:rsidRPr="000A2955">
                <w:rPr>
                  <w:rFonts w:ascii="Arial" w:hAnsi="Arial" w:cs="Arial"/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автономного округа</w:t>
            </w:r>
          </w:p>
        </w:tc>
        <w:tc>
          <w:tcPr>
            <w:tcW w:w="7249" w:type="dxa"/>
            <w:gridSpan w:val="4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органами государственной власти автономного округа</w:t>
            </w:r>
          </w:p>
        </w:tc>
      </w:tr>
      <w:tr w:rsidR="00AE6D21" w:rsidRPr="000A2955">
        <w:trPr>
          <w:jc w:val="center"/>
        </w:trPr>
        <w:tc>
          <w:tcPr>
            <w:tcW w:w="480" w:type="dxa"/>
            <w:vMerge/>
          </w:tcPr>
          <w:p w:rsidR="00AE6D21" w:rsidRPr="000A2955" w:rsidRDefault="00AE6D21" w:rsidP="00FC0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AE6D21" w:rsidRPr="000A2955" w:rsidRDefault="00AE6D21" w:rsidP="00FC0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E6D21" w:rsidRPr="000A2955" w:rsidRDefault="00AE6D21" w:rsidP="00FC0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 xml:space="preserve">код по </w:t>
            </w:r>
            <w:hyperlink r:id="rId11" w:history="1">
              <w:r w:rsidRPr="000A2955"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65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12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11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222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обоснование отклонения значения характеристики от утвержденной Правительством автономного округа</w:t>
            </w:r>
          </w:p>
        </w:tc>
        <w:tc>
          <w:tcPr>
            <w:tcW w:w="1568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0A2955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E6D21" w:rsidRPr="000A2955">
        <w:trPr>
          <w:trHeight w:val="229"/>
          <w:jc w:val="center"/>
        </w:trPr>
        <w:tc>
          <w:tcPr>
            <w:tcW w:w="14930" w:type="dxa"/>
            <w:gridSpan w:val="11"/>
          </w:tcPr>
          <w:p w:rsidR="00AE6D21" w:rsidRPr="000A2955" w:rsidRDefault="00AE6D21" w:rsidP="0088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утверждены администрацией сельского поселения Сингапай в обязательном перечне (таблица 2)</w:t>
            </w:r>
            <w:hyperlink w:anchor="P173" w:history="1">
              <w:r w:rsidRPr="000A2955">
                <w:rPr>
                  <w:rStyle w:val="Hyperlink"/>
                  <w:sz w:val="20"/>
                  <w:szCs w:val="20"/>
                </w:rPr>
                <w:t>P173</w:t>
              </w:r>
            </w:hyperlink>
            <w:r w:rsidRPr="000A29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6D21" w:rsidRPr="000A2955">
        <w:trPr>
          <w:jc w:val="center"/>
        </w:trPr>
        <w:tc>
          <w:tcPr>
            <w:tcW w:w="480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D21" w:rsidRPr="000A2955">
        <w:trPr>
          <w:jc w:val="center"/>
        </w:trPr>
        <w:tc>
          <w:tcPr>
            <w:tcW w:w="480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D21" w:rsidRPr="000A2955">
        <w:trPr>
          <w:trHeight w:val="28"/>
          <w:jc w:val="center"/>
        </w:trPr>
        <w:tc>
          <w:tcPr>
            <w:tcW w:w="14930" w:type="dxa"/>
            <w:gridSpan w:val="11"/>
          </w:tcPr>
          <w:p w:rsidR="00AE6D21" w:rsidRPr="000A2955" w:rsidRDefault="00AE6D21" w:rsidP="0088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E6D21" w:rsidRPr="000A2955">
        <w:trPr>
          <w:jc w:val="center"/>
        </w:trPr>
        <w:tc>
          <w:tcPr>
            <w:tcW w:w="480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68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E6D21" w:rsidRPr="000A2955">
        <w:trPr>
          <w:jc w:val="center"/>
        </w:trPr>
        <w:tc>
          <w:tcPr>
            <w:tcW w:w="480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AE6D21" w:rsidRPr="000A2955" w:rsidRDefault="00AE6D21" w:rsidP="00FC0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2955">
        <w:rPr>
          <w:rFonts w:ascii="Arial" w:hAnsi="Arial" w:cs="Arial"/>
          <w:sz w:val="20"/>
          <w:szCs w:val="20"/>
        </w:rPr>
        <w:t>--------------------------------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153"/>
      <w:bookmarkEnd w:id="2"/>
      <w:r w:rsidRPr="000A2955">
        <w:rPr>
          <w:rFonts w:ascii="Arial" w:hAnsi="Arial" w:cs="Arial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E6D21" w:rsidRDefault="00AE6D21" w:rsidP="000A2955">
      <w:pPr>
        <w:widowControl w:val="0"/>
        <w:autoSpaceDE w:val="0"/>
        <w:autoSpaceDN w:val="0"/>
        <w:spacing w:after="0" w:line="240" w:lineRule="auto"/>
        <w:ind w:left="9720"/>
        <w:jc w:val="both"/>
        <w:rPr>
          <w:rFonts w:ascii="Arial" w:hAnsi="Arial" w:cs="Arial"/>
          <w:sz w:val="20"/>
          <w:szCs w:val="20"/>
        </w:rPr>
      </w:pPr>
    </w:p>
    <w:p w:rsidR="00AE6D21" w:rsidRPr="000A2955" w:rsidRDefault="00AE6D21" w:rsidP="000A2955">
      <w:pPr>
        <w:widowControl w:val="0"/>
        <w:autoSpaceDE w:val="0"/>
        <w:autoSpaceDN w:val="0"/>
        <w:spacing w:after="0" w:line="240" w:lineRule="auto"/>
        <w:ind w:left="9720"/>
        <w:jc w:val="both"/>
        <w:rPr>
          <w:rFonts w:ascii="Arial" w:hAnsi="Arial" w:cs="Arial"/>
          <w:sz w:val="20"/>
          <w:szCs w:val="20"/>
        </w:rPr>
      </w:pPr>
      <w:r w:rsidRPr="000A2955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0A2955">
        <w:rPr>
          <w:rFonts w:ascii="Arial" w:hAnsi="Arial" w:cs="Arial"/>
          <w:sz w:val="20"/>
          <w:szCs w:val="20"/>
        </w:rPr>
        <w:t xml:space="preserve"> </w:t>
      </w:r>
    </w:p>
    <w:p w:rsidR="00AE6D21" w:rsidRPr="000A2955" w:rsidRDefault="00AE6D21" w:rsidP="000A29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720"/>
        <w:jc w:val="both"/>
        <w:rPr>
          <w:rFonts w:ascii="Arial" w:hAnsi="Arial" w:cs="Arial"/>
          <w:sz w:val="20"/>
          <w:szCs w:val="20"/>
        </w:rPr>
      </w:pPr>
      <w:r w:rsidRPr="000A2955">
        <w:rPr>
          <w:rFonts w:ascii="Arial" w:hAnsi="Arial" w:cs="Arial"/>
          <w:sz w:val="20"/>
          <w:szCs w:val="20"/>
        </w:rPr>
        <w:t>к правилам определения требований к отдельным видам товаров, работ, услуг</w:t>
      </w:r>
      <w:r>
        <w:rPr>
          <w:rFonts w:ascii="Arial" w:hAnsi="Arial" w:cs="Arial"/>
          <w:sz w:val="20"/>
          <w:szCs w:val="20"/>
        </w:rPr>
        <w:t xml:space="preserve"> </w:t>
      </w:r>
      <w:r w:rsidRPr="000A2955">
        <w:rPr>
          <w:rFonts w:ascii="Arial" w:hAnsi="Arial" w:cs="Arial"/>
          <w:sz w:val="20"/>
          <w:szCs w:val="20"/>
        </w:rPr>
        <w:t>(в том числе предельные цены товаров, работ, услуг), закупаемые органами местного самоуправления и подведомственными им казенными учреждениями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 xml:space="preserve">ОБЯЗАТЕЛЬНЫЙ ПЕРЕЧЕНЬ </w:t>
      </w:r>
    </w:p>
    <w:p w:rsidR="00AE6D21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AE6D21" w:rsidRPr="000A2955" w:rsidRDefault="00AE6D21" w:rsidP="00F56AF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2955">
        <w:rPr>
          <w:rFonts w:ascii="Arial" w:hAnsi="Arial" w:cs="Arial"/>
          <w:b/>
          <w:bCs/>
        </w:rPr>
        <w:t>(в том числе качеству) и иным характеристикам (в том числе предельные цены товаров, работ, услуг)</w:t>
      </w:r>
    </w:p>
    <w:p w:rsidR="00AE6D21" w:rsidRPr="00F56AF2" w:rsidRDefault="00AE6D21" w:rsidP="00F56A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5588" w:type="dxa"/>
        <w:tblInd w:w="-106" w:type="dxa"/>
        <w:tblLayout w:type="fixed"/>
        <w:tblLook w:val="00A0"/>
      </w:tblPr>
      <w:tblGrid>
        <w:gridCol w:w="567"/>
        <w:gridCol w:w="1276"/>
        <w:gridCol w:w="2410"/>
        <w:gridCol w:w="4394"/>
        <w:gridCol w:w="918"/>
        <w:gridCol w:w="1343"/>
        <w:gridCol w:w="1918"/>
        <w:gridCol w:w="1502"/>
        <w:gridCol w:w="1260"/>
      </w:tblGrid>
      <w:tr w:rsidR="00AE6D21" w:rsidRPr="000A2955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0A2955">
                <w:rPr>
                  <w:rFonts w:ascii="Arial" w:hAnsi="Arial" w:cs="Arial"/>
                  <w:color w:val="000000"/>
                  <w:sz w:val="20"/>
                  <w:szCs w:val="20"/>
                </w:rPr>
                <w:t>Код по ОКПД</w:t>
              </w:r>
            </w:hyperlink>
            <w:r w:rsidRPr="000A295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E6D21" w:rsidRPr="000A2955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B270D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AE6D21" w:rsidRPr="000A295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должности </w:t>
            </w:r>
          </w:p>
        </w:tc>
      </w:tr>
      <w:tr w:rsidR="00AE6D21" w:rsidRPr="000A2955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Лицо замещающее муниципальную должность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должности категории "Руководители", относящиеся к группе "Главные" *</w:t>
            </w:r>
          </w:p>
        </w:tc>
      </w:tr>
      <w:tr w:rsidR="00AE6D21" w:rsidRPr="000A295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E6D21" w:rsidRPr="000A295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200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6D21" w:rsidRPr="000A2955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130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6D21" w:rsidRPr="000A2955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130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15 тыс.рублей включительно за 1 единицу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тыс.рублей включительно за 1 единицу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тыс.рублей включительно за 1 единицу </w:t>
            </w:r>
          </w:p>
        </w:tc>
      </w:tr>
      <w:tr w:rsidR="00AE6D21" w:rsidRPr="000A2955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E2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6D21" w:rsidRPr="000A2955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29.10.41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Средства автотранспортные грузовые</w:t>
            </w:r>
          </w:p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6D21" w:rsidRPr="000A295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B2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Мебель для сидения с металлическим каркасом</w:t>
            </w:r>
          </w:p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B2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3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6D21" w:rsidRPr="000A2955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B2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6D21" w:rsidRPr="000A2955">
        <w:trPr>
          <w:trHeight w:val="1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B2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0A29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0A2955" w:rsidRDefault="00AE6D21" w:rsidP="00FC0B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6D21" w:rsidRPr="00F56AF2" w:rsidRDefault="00AE6D21" w:rsidP="00F56A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6D21" w:rsidRPr="00F56AF2" w:rsidRDefault="00AE6D21" w:rsidP="00F56A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6D21" w:rsidRPr="00F56AF2" w:rsidRDefault="00AE6D21" w:rsidP="00FF63C9">
      <w:pPr>
        <w:pStyle w:val="ListParagraph"/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F56AF2">
        <w:t>* Начальники отделов обеспечи</w:t>
      </w:r>
      <w:r>
        <w:t>ваются по решению главы муниципального образования</w:t>
      </w:r>
    </w:p>
    <w:p w:rsidR="00AE6D21" w:rsidRPr="00F56AF2" w:rsidRDefault="00AE6D21" w:rsidP="00F56AF2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6D21" w:rsidRPr="00F56AF2" w:rsidRDefault="00AE6D21">
      <w:pPr>
        <w:rPr>
          <w:rFonts w:ascii="Arial" w:hAnsi="Arial" w:cs="Arial"/>
          <w:sz w:val="20"/>
          <w:szCs w:val="20"/>
        </w:rPr>
      </w:pPr>
    </w:p>
    <w:sectPr w:rsidR="00AE6D21" w:rsidRPr="00F56AF2" w:rsidSect="000A2955">
      <w:pgSz w:w="16838" w:h="11906" w:orient="landscape"/>
      <w:pgMar w:top="54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21" w:rsidRDefault="00AE6D21">
      <w:r>
        <w:separator/>
      </w:r>
    </w:p>
  </w:endnote>
  <w:endnote w:type="continuationSeparator" w:id="0">
    <w:p w:rsidR="00AE6D21" w:rsidRDefault="00AE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21" w:rsidRDefault="00AE6D21">
      <w:r>
        <w:separator/>
      </w:r>
    </w:p>
  </w:footnote>
  <w:footnote w:type="continuationSeparator" w:id="0">
    <w:p w:rsidR="00AE6D21" w:rsidRDefault="00AE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21" w:rsidRDefault="00AE6D21" w:rsidP="000A2955">
    <w:pPr>
      <w:pStyle w:val="Header"/>
      <w:framePr w:wrap="auto" w:vAnchor="text" w:hAnchor="page" w:x="6382" w:y="-28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6D21" w:rsidRDefault="00AE6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48B"/>
    <w:multiLevelType w:val="multilevel"/>
    <w:tmpl w:val="9EF83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EE00A38"/>
    <w:multiLevelType w:val="hybridMultilevel"/>
    <w:tmpl w:val="3E14CE10"/>
    <w:lvl w:ilvl="0" w:tplc="0C0434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27"/>
    <w:rsid w:val="0001652E"/>
    <w:rsid w:val="0002619D"/>
    <w:rsid w:val="00061C8C"/>
    <w:rsid w:val="0006264A"/>
    <w:rsid w:val="000A2955"/>
    <w:rsid w:val="00104EC6"/>
    <w:rsid w:val="001128DF"/>
    <w:rsid w:val="00115CB2"/>
    <w:rsid w:val="0013006B"/>
    <w:rsid w:val="00200B6D"/>
    <w:rsid w:val="002A46B1"/>
    <w:rsid w:val="002C068F"/>
    <w:rsid w:val="003627D5"/>
    <w:rsid w:val="003E664F"/>
    <w:rsid w:val="004A586C"/>
    <w:rsid w:val="00654A11"/>
    <w:rsid w:val="006D0C2E"/>
    <w:rsid w:val="006F7A79"/>
    <w:rsid w:val="00854B4F"/>
    <w:rsid w:val="00881CE0"/>
    <w:rsid w:val="008B2807"/>
    <w:rsid w:val="009A34C3"/>
    <w:rsid w:val="009C72AC"/>
    <w:rsid w:val="00A355E7"/>
    <w:rsid w:val="00A36327"/>
    <w:rsid w:val="00A82E7A"/>
    <w:rsid w:val="00AE6D21"/>
    <w:rsid w:val="00B270DD"/>
    <w:rsid w:val="00B705F8"/>
    <w:rsid w:val="00B8542A"/>
    <w:rsid w:val="00BB2A33"/>
    <w:rsid w:val="00C465C0"/>
    <w:rsid w:val="00D16F95"/>
    <w:rsid w:val="00D4279F"/>
    <w:rsid w:val="00E23C69"/>
    <w:rsid w:val="00EA2601"/>
    <w:rsid w:val="00F56AF2"/>
    <w:rsid w:val="00FC0B75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327"/>
    <w:pPr>
      <w:ind w:left="720"/>
    </w:pPr>
  </w:style>
  <w:style w:type="paragraph" w:styleId="NormalWeb">
    <w:name w:val="Normal (Web)"/>
    <w:basedOn w:val="Normal"/>
    <w:uiPriority w:val="99"/>
    <w:rsid w:val="00A363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A36327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Normal"/>
    <w:link w:val="a"/>
    <w:uiPriority w:val="99"/>
    <w:rsid w:val="00A36327"/>
    <w:pPr>
      <w:shd w:val="clear" w:color="auto" w:fill="FFFFFF"/>
      <w:spacing w:before="300" w:after="0" w:line="360" w:lineRule="exact"/>
      <w:ind w:hanging="4320"/>
      <w:jc w:val="both"/>
    </w:pPr>
    <w:rPr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A36327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ConsPlusTitle">
    <w:name w:val="ConsPlusTitle"/>
    <w:uiPriority w:val="99"/>
    <w:rsid w:val="00104EC6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F63C9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1128DF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0A29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0A2955"/>
  </w:style>
  <w:style w:type="paragraph" w:styleId="Footer">
    <w:name w:val="footer"/>
    <w:basedOn w:val="Normal"/>
    <w:link w:val="FooterChar"/>
    <w:uiPriority w:val="99"/>
    <w:rsid w:val="000A29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454B99145F51650C9DACDA5A31F5BF9DFA4FA0F27E5AEA5D2DD3F805F02A6A6618E707D65FA62l2d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EB3B7B2B71ED3A84F82A4g9x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7</Pages>
  <Words>2202</Words>
  <Characters>12556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cp:lastPrinted>2016-02-09T07:31:00Z</cp:lastPrinted>
  <dcterms:created xsi:type="dcterms:W3CDTF">2016-01-27T10:52:00Z</dcterms:created>
  <dcterms:modified xsi:type="dcterms:W3CDTF">2016-03-01T11:43:00Z</dcterms:modified>
</cp:coreProperties>
</file>