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AE631" w14:textId="2EA73159" w:rsidR="0033486A" w:rsidRDefault="0033486A" w:rsidP="0033486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72447FF" wp14:editId="5197265A">
            <wp:extent cx="564515" cy="7156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DB680" w14:textId="77777777" w:rsidR="0033486A" w:rsidRDefault="0033486A" w:rsidP="0033486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Сельское поселение </w:t>
      </w:r>
      <w:proofErr w:type="spellStart"/>
      <w:r>
        <w:rPr>
          <w:b/>
          <w:sz w:val="22"/>
          <w:szCs w:val="22"/>
        </w:rPr>
        <w:t>Сингапай</w:t>
      </w:r>
      <w:proofErr w:type="spellEnd"/>
    </w:p>
    <w:p w14:paraId="3A9F1807" w14:textId="77777777" w:rsidR="0033486A" w:rsidRDefault="0033486A" w:rsidP="0033486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Нефтеюганский район</w:t>
      </w:r>
    </w:p>
    <w:p w14:paraId="0469A1FC" w14:textId="77777777" w:rsidR="0033486A" w:rsidRDefault="0033486A" w:rsidP="0033486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Ханты-Мансийский автономный округ - Югра</w:t>
      </w:r>
    </w:p>
    <w:p w14:paraId="6377E110" w14:textId="77777777" w:rsidR="0033486A" w:rsidRDefault="0033486A" w:rsidP="0033486A">
      <w:pPr>
        <w:jc w:val="center"/>
        <w:rPr>
          <w:b/>
          <w:sz w:val="32"/>
          <w:szCs w:val="32"/>
        </w:rPr>
      </w:pPr>
    </w:p>
    <w:p w14:paraId="09021C93" w14:textId="77777777" w:rsidR="0033486A" w:rsidRDefault="0033486A" w:rsidP="0033486A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СОВЕТ  ДЕПУТАТОВ</w:t>
      </w:r>
      <w:proofErr w:type="gramEnd"/>
    </w:p>
    <w:p w14:paraId="310EED40" w14:textId="77777777" w:rsidR="0033486A" w:rsidRDefault="0033486A" w:rsidP="003348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СЕЛЬСКОГО ПОСЕЛЕНИЯ СИНГАПАЙ</w:t>
      </w:r>
    </w:p>
    <w:p w14:paraId="75491CBE" w14:textId="77777777" w:rsidR="0033486A" w:rsidRDefault="0033486A" w:rsidP="0033486A">
      <w:pPr>
        <w:pStyle w:val="5"/>
        <w:ind w:right="-81"/>
        <w:jc w:val="center"/>
        <w:rPr>
          <w:rFonts w:ascii="Times New Roman" w:hAnsi="Times New Roman"/>
          <w:i/>
          <w:sz w:val="32"/>
          <w:szCs w:val="32"/>
        </w:rPr>
      </w:pPr>
    </w:p>
    <w:p w14:paraId="24B06C6B" w14:textId="5F1CF753" w:rsidR="0033486A" w:rsidRPr="0033486A" w:rsidRDefault="0033486A" w:rsidP="0033486A">
      <w:pPr>
        <w:pStyle w:val="5"/>
        <w:ind w:right="-81"/>
        <w:jc w:val="center"/>
        <w:rPr>
          <w:rFonts w:ascii="Times New Roman" w:hAnsi="Times New Roman"/>
          <w:b/>
          <w:bCs/>
          <w:iCs/>
          <w:color w:val="auto"/>
          <w:sz w:val="32"/>
          <w:szCs w:val="32"/>
        </w:rPr>
      </w:pPr>
      <w:r w:rsidRPr="0033486A">
        <w:rPr>
          <w:rFonts w:ascii="Times New Roman" w:hAnsi="Times New Roman"/>
          <w:b/>
          <w:bCs/>
          <w:iCs/>
          <w:color w:val="auto"/>
          <w:sz w:val="32"/>
          <w:szCs w:val="32"/>
        </w:rPr>
        <w:t>РЕШЕНИЕ (ПРОЕКТ)</w:t>
      </w:r>
    </w:p>
    <w:p w14:paraId="40CCEA63" w14:textId="77777777" w:rsidR="002C3C84" w:rsidRPr="002C3C84" w:rsidRDefault="002C3C84" w:rsidP="002C3C84">
      <w:pPr>
        <w:jc w:val="center"/>
        <w:rPr>
          <w:b/>
          <w:sz w:val="36"/>
          <w:szCs w:val="36"/>
        </w:rPr>
      </w:pPr>
    </w:p>
    <w:p w14:paraId="7597016D" w14:textId="77777777" w:rsidR="002C3C84" w:rsidRDefault="00BE29F6" w:rsidP="002C3C84">
      <w:pPr>
        <w:jc w:val="center"/>
        <w:rPr>
          <w:sz w:val="26"/>
          <w:szCs w:val="26"/>
        </w:rPr>
      </w:pPr>
      <w:r w:rsidRPr="0056725C">
        <w:rPr>
          <w:sz w:val="26"/>
          <w:szCs w:val="26"/>
        </w:rPr>
        <w:t xml:space="preserve">О внесении изменений в решение Совета депутатов </w:t>
      </w:r>
      <w:r w:rsidR="008770EE" w:rsidRPr="0056725C">
        <w:rPr>
          <w:sz w:val="26"/>
          <w:szCs w:val="26"/>
        </w:rPr>
        <w:t xml:space="preserve">сельского поселения </w:t>
      </w:r>
      <w:proofErr w:type="spellStart"/>
      <w:r w:rsidR="0056725C" w:rsidRPr="0056725C">
        <w:rPr>
          <w:sz w:val="26"/>
          <w:szCs w:val="26"/>
        </w:rPr>
        <w:t>Сингапай</w:t>
      </w:r>
      <w:proofErr w:type="spellEnd"/>
      <w:r w:rsidRPr="0056725C">
        <w:rPr>
          <w:sz w:val="26"/>
          <w:szCs w:val="26"/>
        </w:rPr>
        <w:t xml:space="preserve"> от </w:t>
      </w:r>
      <w:r w:rsidR="0056725C" w:rsidRPr="0056725C">
        <w:rPr>
          <w:sz w:val="26"/>
          <w:szCs w:val="26"/>
        </w:rPr>
        <w:t>06.05.2025</w:t>
      </w:r>
      <w:r w:rsidRPr="0056725C">
        <w:rPr>
          <w:sz w:val="26"/>
          <w:szCs w:val="26"/>
        </w:rPr>
        <w:t xml:space="preserve"> № </w:t>
      </w:r>
      <w:r w:rsidR="0056725C" w:rsidRPr="0056725C">
        <w:rPr>
          <w:sz w:val="26"/>
          <w:szCs w:val="26"/>
        </w:rPr>
        <w:t>111</w:t>
      </w:r>
      <w:r w:rsidRPr="0056725C">
        <w:rPr>
          <w:sz w:val="26"/>
          <w:szCs w:val="26"/>
        </w:rPr>
        <w:t xml:space="preserve"> «</w:t>
      </w:r>
      <w:r w:rsidR="0056725C" w:rsidRPr="0056725C">
        <w:rPr>
          <w:sz w:val="26"/>
          <w:szCs w:val="26"/>
        </w:rPr>
        <w:t xml:space="preserve">Об утверждении Положения о муниципальном жилищном контроле на территории сельского поселения </w:t>
      </w:r>
      <w:proofErr w:type="spellStart"/>
      <w:r w:rsidR="0056725C" w:rsidRPr="0056725C">
        <w:rPr>
          <w:sz w:val="26"/>
          <w:szCs w:val="26"/>
        </w:rPr>
        <w:t>Сингапай</w:t>
      </w:r>
      <w:proofErr w:type="spellEnd"/>
      <w:r w:rsidR="0056725C">
        <w:rPr>
          <w:sz w:val="26"/>
          <w:szCs w:val="26"/>
        </w:rPr>
        <w:t>»</w:t>
      </w:r>
    </w:p>
    <w:p w14:paraId="754706C9" w14:textId="2FD8837B" w:rsidR="002C3C84" w:rsidRPr="002C3C84" w:rsidRDefault="002C3C84" w:rsidP="002C3C84">
      <w:pPr>
        <w:jc w:val="center"/>
        <w:rPr>
          <w:sz w:val="26"/>
          <w:szCs w:val="26"/>
        </w:rPr>
      </w:pPr>
      <w:proofErr w:type="gramStart"/>
      <w:r w:rsidRPr="002C3C84">
        <w:rPr>
          <w:sz w:val="26"/>
          <w:szCs w:val="26"/>
        </w:rPr>
        <w:t>( с</w:t>
      </w:r>
      <w:proofErr w:type="gramEnd"/>
      <w:r w:rsidRPr="002C3C84">
        <w:rPr>
          <w:sz w:val="26"/>
          <w:szCs w:val="26"/>
        </w:rPr>
        <w:t xml:space="preserve"> изм. от 28.07.2025 №120, от 29.12.2025 </w:t>
      </w:r>
      <w:r>
        <w:rPr>
          <w:sz w:val="26"/>
          <w:szCs w:val="26"/>
        </w:rPr>
        <w:t>№</w:t>
      </w:r>
      <w:r w:rsidRPr="002C3C84">
        <w:rPr>
          <w:sz w:val="26"/>
          <w:szCs w:val="26"/>
        </w:rPr>
        <w:t xml:space="preserve"> 139)</w:t>
      </w:r>
    </w:p>
    <w:p w14:paraId="3795BF1C" w14:textId="77777777" w:rsidR="0056725C" w:rsidRDefault="0056725C" w:rsidP="009F3CFB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6"/>
          <w:szCs w:val="26"/>
        </w:rPr>
      </w:pPr>
    </w:p>
    <w:p w14:paraId="3964CF12" w14:textId="0254E438" w:rsidR="009F3CFB" w:rsidRPr="009B5671" w:rsidRDefault="009F3CFB" w:rsidP="009F3CFB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6"/>
          <w:szCs w:val="26"/>
        </w:rPr>
      </w:pPr>
      <w:r w:rsidRPr="009B5671">
        <w:rPr>
          <w:b w:val="0"/>
          <w:bCs w:val="0"/>
          <w:sz w:val="26"/>
          <w:szCs w:val="26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</w:t>
      </w:r>
      <w:r w:rsidRPr="009B5671">
        <w:rPr>
          <w:rFonts w:eastAsia="Calibri"/>
          <w:b w:val="0"/>
          <w:bCs w:val="0"/>
          <w:sz w:val="26"/>
          <w:szCs w:val="26"/>
        </w:rPr>
        <w:t>от 31.07.2020</w:t>
      </w:r>
      <w:r w:rsidR="00D7366D">
        <w:rPr>
          <w:rFonts w:eastAsia="Calibri"/>
          <w:b w:val="0"/>
          <w:bCs w:val="0"/>
          <w:sz w:val="26"/>
          <w:szCs w:val="26"/>
        </w:rPr>
        <w:t xml:space="preserve"> </w:t>
      </w:r>
      <w:r w:rsidRPr="009B5671">
        <w:rPr>
          <w:rFonts w:eastAsia="Calibri"/>
          <w:b w:val="0"/>
          <w:bCs w:val="0"/>
          <w:sz w:val="26"/>
          <w:szCs w:val="26"/>
        </w:rPr>
        <w:t>№ 248-ФЗ «О государственном контроле (надзоре) и муниципальном контроле в Российской Федерации»</w:t>
      </w:r>
      <w:r w:rsidRPr="009B5671">
        <w:rPr>
          <w:b w:val="0"/>
          <w:bCs w:val="0"/>
          <w:sz w:val="26"/>
          <w:szCs w:val="26"/>
        </w:rPr>
        <w:t>,</w:t>
      </w:r>
      <w:r w:rsidRPr="009B5671">
        <w:rPr>
          <w:b w:val="0"/>
          <w:bCs w:val="0"/>
          <w:color w:val="000000"/>
          <w:sz w:val="26"/>
          <w:szCs w:val="26"/>
        </w:rPr>
        <w:t xml:space="preserve"> от 20.03.2025 </w:t>
      </w:r>
      <w:r>
        <w:rPr>
          <w:b w:val="0"/>
          <w:bCs w:val="0"/>
          <w:color w:val="000000"/>
          <w:sz w:val="26"/>
          <w:szCs w:val="26"/>
        </w:rPr>
        <w:t>№</w:t>
      </w:r>
      <w:r w:rsidRPr="009B5671">
        <w:rPr>
          <w:b w:val="0"/>
          <w:bCs w:val="0"/>
          <w:color w:val="000000"/>
          <w:sz w:val="26"/>
          <w:szCs w:val="26"/>
        </w:rPr>
        <w:t xml:space="preserve"> 33-ФЗ </w:t>
      </w:r>
      <w:r>
        <w:rPr>
          <w:b w:val="0"/>
          <w:bCs w:val="0"/>
          <w:color w:val="000000"/>
          <w:sz w:val="26"/>
          <w:szCs w:val="26"/>
        </w:rPr>
        <w:t>«</w:t>
      </w:r>
      <w:r w:rsidRPr="009B5671">
        <w:rPr>
          <w:b w:val="0"/>
          <w:bCs w:val="0"/>
          <w:color w:val="000000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>
        <w:rPr>
          <w:b w:val="0"/>
          <w:bCs w:val="0"/>
          <w:color w:val="000000"/>
          <w:sz w:val="26"/>
          <w:szCs w:val="26"/>
        </w:rPr>
        <w:t>»</w:t>
      </w:r>
      <w:r w:rsidRPr="009B5671">
        <w:rPr>
          <w:b w:val="0"/>
          <w:bCs w:val="0"/>
          <w:sz w:val="26"/>
          <w:szCs w:val="26"/>
        </w:rPr>
        <w:t xml:space="preserve"> Уставом сельского поселения </w:t>
      </w:r>
      <w:proofErr w:type="spellStart"/>
      <w:r w:rsidR="0056725C">
        <w:rPr>
          <w:b w:val="0"/>
          <w:bCs w:val="0"/>
          <w:sz w:val="26"/>
          <w:szCs w:val="26"/>
        </w:rPr>
        <w:t>Сингапай</w:t>
      </w:r>
      <w:proofErr w:type="spellEnd"/>
      <w:r w:rsidRPr="009B5671">
        <w:rPr>
          <w:b w:val="0"/>
          <w:bCs w:val="0"/>
          <w:sz w:val="26"/>
          <w:szCs w:val="26"/>
        </w:rPr>
        <w:t xml:space="preserve">, </w:t>
      </w:r>
      <w:bookmarkStart w:id="0" w:name="_Hlk142299311"/>
      <w:r w:rsidRPr="009B5671">
        <w:rPr>
          <w:b w:val="0"/>
          <w:bCs w:val="0"/>
          <w:sz w:val="26"/>
          <w:szCs w:val="26"/>
        </w:rPr>
        <w:t>в целях приведения нормативного правового акта в соответствие с действующим законодательством</w:t>
      </w:r>
      <w:bookmarkEnd w:id="0"/>
      <w:r w:rsidRPr="009B5671">
        <w:rPr>
          <w:b w:val="0"/>
          <w:bCs w:val="0"/>
          <w:sz w:val="26"/>
          <w:szCs w:val="26"/>
        </w:rPr>
        <w:t xml:space="preserve">, Совет депутатов сельского поселения </w:t>
      </w:r>
      <w:proofErr w:type="spellStart"/>
      <w:r w:rsidR="0056725C">
        <w:rPr>
          <w:b w:val="0"/>
          <w:bCs w:val="0"/>
          <w:sz w:val="26"/>
          <w:szCs w:val="26"/>
        </w:rPr>
        <w:t>Сингапай</w:t>
      </w:r>
      <w:proofErr w:type="spellEnd"/>
    </w:p>
    <w:p w14:paraId="10F4272B" w14:textId="77777777" w:rsidR="00BE29F6" w:rsidRPr="0022184C" w:rsidRDefault="00BE29F6" w:rsidP="00BE29F6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018F5EB6" w14:textId="77777777" w:rsidR="00BE29F6" w:rsidRPr="0022184C" w:rsidRDefault="00BE29F6" w:rsidP="00BE29F6">
      <w:pPr>
        <w:shd w:val="clear" w:color="auto" w:fill="FFFFFF"/>
        <w:jc w:val="center"/>
        <w:rPr>
          <w:spacing w:val="-3"/>
          <w:sz w:val="26"/>
          <w:szCs w:val="26"/>
        </w:rPr>
      </w:pPr>
      <w:r w:rsidRPr="0022184C">
        <w:rPr>
          <w:spacing w:val="-3"/>
          <w:sz w:val="26"/>
          <w:szCs w:val="26"/>
        </w:rPr>
        <w:t>РЕШИЛ:</w:t>
      </w:r>
    </w:p>
    <w:p w14:paraId="74312788" w14:textId="77777777" w:rsidR="00BE29F6" w:rsidRPr="0022184C" w:rsidRDefault="00BE29F6" w:rsidP="00BE29F6">
      <w:pPr>
        <w:shd w:val="clear" w:color="auto" w:fill="FFFFFF"/>
        <w:rPr>
          <w:spacing w:val="-3"/>
          <w:sz w:val="26"/>
          <w:szCs w:val="26"/>
        </w:rPr>
      </w:pPr>
    </w:p>
    <w:p w14:paraId="38A92798" w14:textId="3FDF923D" w:rsidR="00F32DDC" w:rsidRPr="0097679F" w:rsidRDefault="00BE29F6" w:rsidP="00F32DDC">
      <w:pPr>
        <w:jc w:val="both"/>
        <w:rPr>
          <w:sz w:val="26"/>
          <w:szCs w:val="26"/>
        </w:rPr>
      </w:pPr>
      <w:r w:rsidRPr="0022184C">
        <w:rPr>
          <w:b/>
          <w:bCs/>
          <w:sz w:val="26"/>
          <w:szCs w:val="26"/>
        </w:rPr>
        <w:tab/>
      </w:r>
      <w:r w:rsidRPr="0022184C">
        <w:rPr>
          <w:bCs/>
          <w:sz w:val="26"/>
          <w:szCs w:val="26"/>
        </w:rPr>
        <w:t>1. Внести в</w:t>
      </w:r>
      <w:r w:rsidR="0022184C" w:rsidRPr="0022184C">
        <w:rPr>
          <w:bCs/>
          <w:sz w:val="26"/>
          <w:szCs w:val="26"/>
        </w:rPr>
        <w:t xml:space="preserve"> </w:t>
      </w:r>
      <w:r w:rsidR="007F275F">
        <w:rPr>
          <w:bCs/>
          <w:sz w:val="26"/>
          <w:szCs w:val="26"/>
        </w:rPr>
        <w:t xml:space="preserve">приложение 1 к </w:t>
      </w:r>
      <w:r w:rsidRPr="0022184C">
        <w:rPr>
          <w:bCs/>
          <w:sz w:val="26"/>
          <w:szCs w:val="26"/>
        </w:rPr>
        <w:t>решени</w:t>
      </w:r>
      <w:r w:rsidR="007F275F">
        <w:rPr>
          <w:bCs/>
          <w:sz w:val="26"/>
          <w:szCs w:val="26"/>
        </w:rPr>
        <w:t>ю</w:t>
      </w:r>
      <w:r w:rsidRPr="0022184C">
        <w:rPr>
          <w:bCs/>
          <w:sz w:val="26"/>
          <w:szCs w:val="26"/>
        </w:rPr>
        <w:t xml:space="preserve"> Совета депутатов </w:t>
      </w:r>
      <w:r w:rsidR="008770EE">
        <w:rPr>
          <w:sz w:val="26"/>
          <w:szCs w:val="26"/>
        </w:rPr>
        <w:t xml:space="preserve">сельского поселения </w:t>
      </w:r>
      <w:proofErr w:type="spellStart"/>
      <w:r w:rsidR="0056725C">
        <w:rPr>
          <w:sz w:val="26"/>
          <w:szCs w:val="26"/>
        </w:rPr>
        <w:t>Сингапай</w:t>
      </w:r>
      <w:proofErr w:type="spellEnd"/>
      <w:r w:rsidRPr="0022184C">
        <w:rPr>
          <w:bCs/>
          <w:sz w:val="26"/>
          <w:szCs w:val="26"/>
        </w:rPr>
        <w:t xml:space="preserve"> от </w:t>
      </w:r>
      <w:r w:rsidR="0056725C">
        <w:rPr>
          <w:bCs/>
          <w:sz w:val="26"/>
          <w:szCs w:val="26"/>
        </w:rPr>
        <w:t>06.05.2025</w:t>
      </w:r>
      <w:r w:rsidRPr="0022184C">
        <w:rPr>
          <w:bCs/>
          <w:sz w:val="26"/>
          <w:szCs w:val="26"/>
        </w:rPr>
        <w:t xml:space="preserve"> № </w:t>
      </w:r>
      <w:r w:rsidR="0056725C">
        <w:rPr>
          <w:bCs/>
          <w:sz w:val="26"/>
          <w:szCs w:val="26"/>
        </w:rPr>
        <w:t>111</w:t>
      </w:r>
      <w:r w:rsidRPr="0022184C">
        <w:rPr>
          <w:bCs/>
          <w:sz w:val="26"/>
          <w:szCs w:val="26"/>
        </w:rPr>
        <w:t xml:space="preserve"> «</w:t>
      </w:r>
      <w:r w:rsidR="0056725C" w:rsidRPr="0056725C">
        <w:rPr>
          <w:sz w:val="26"/>
          <w:szCs w:val="26"/>
        </w:rPr>
        <w:t xml:space="preserve">Об утверждении Положения о муниципальном жилищном контроле на территории сельского поселения </w:t>
      </w:r>
      <w:proofErr w:type="spellStart"/>
      <w:r w:rsidR="0056725C" w:rsidRPr="0056725C">
        <w:rPr>
          <w:sz w:val="26"/>
          <w:szCs w:val="26"/>
        </w:rPr>
        <w:t>Сингапай</w:t>
      </w:r>
      <w:proofErr w:type="spellEnd"/>
      <w:r w:rsidR="003E7113">
        <w:rPr>
          <w:bCs/>
          <w:sz w:val="26"/>
          <w:szCs w:val="26"/>
        </w:rPr>
        <w:t>»</w:t>
      </w:r>
      <w:r w:rsidR="008770EE" w:rsidRPr="0022184C">
        <w:rPr>
          <w:sz w:val="26"/>
          <w:szCs w:val="26"/>
        </w:rPr>
        <w:t xml:space="preserve"> </w:t>
      </w:r>
      <w:r w:rsidRPr="0022184C">
        <w:rPr>
          <w:sz w:val="26"/>
          <w:szCs w:val="26"/>
        </w:rPr>
        <w:t>(</w:t>
      </w:r>
      <w:r w:rsidR="00D7366D">
        <w:rPr>
          <w:sz w:val="26"/>
          <w:szCs w:val="26"/>
        </w:rPr>
        <w:t>с изменениями на</w:t>
      </w:r>
      <w:r w:rsidRPr="0022184C">
        <w:rPr>
          <w:sz w:val="26"/>
          <w:szCs w:val="26"/>
        </w:rPr>
        <w:t xml:space="preserve"> </w:t>
      </w:r>
      <w:r w:rsidR="0056725C">
        <w:rPr>
          <w:sz w:val="26"/>
          <w:szCs w:val="26"/>
        </w:rPr>
        <w:t>2</w:t>
      </w:r>
      <w:r w:rsidR="007F275F">
        <w:rPr>
          <w:sz w:val="26"/>
          <w:szCs w:val="26"/>
        </w:rPr>
        <w:t>9</w:t>
      </w:r>
      <w:r w:rsidR="0056725C">
        <w:rPr>
          <w:sz w:val="26"/>
          <w:szCs w:val="26"/>
        </w:rPr>
        <w:t>.</w:t>
      </w:r>
      <w:r w:rsidR="007F275F">
        <w:rPr>
          <w:sz w:val="26"/>
          <w:szCs w:val="26"/>
        </w:rPr>
        <w:t>12</w:t>
      </w:r>
      <w:r w:rsidR="0056725C">
        <w:rPr>
          <w:sz w:val="26"/>
          <w:szCs w:val="26"/>
        </w:rPr>
        <w:t>.2025</w:t>
      </w:r>
      <w:r w:rsidRPr="0022184C">
        <w:rPr>
          <w:sz w:val="26"/>
          <w:szCs w:val="26"/>
        </w:rPr>
        <w:t xml:space="preserve"> № </w:t>
      </w:r>
      <w:r w:rsidR="008770EE">
        <w:rPr>
          <w:sz w:val="26"/>
          <w:szCs w:val="26"/>
        </w:rPr>
        <w:t>1</w:t>
      </w:r>
      <w:r w:rsidR="007F275F">
        <w:rPr>
          <w:sz w:val="26"/>
          <w:szCs w:val="26"/>
        </w:rPr>
        <w:t>39</w:t>
      </w:r>
      <w:r w:rsidRPr="0022184C">
        <w:rPr>
          <w:sz w:val="26"/>
          <w:szCs w:val="26"/>
        </w:rPr>
        <w:t>)</w:t>
      </w:r>
      <w:r w:rsidRPr="0022184C">
        <w:rPr>
          <w:bCs/>
          <w:sz w:val="26"/>
          <w:szCs w:val="26"/>
        </w:rPr>
        <w:t xml:space="preserve"> </w:t>
      </w:r>
      <w:r w:rsidR="00F32DDC" w:rsidRPr="0097679F">
        <w:rPr>
          <w:sz w:val="26"/>
          <w:szCs w:val="26"/>
        </w:rPr>
        <w:t>следующие изменения:</w:t>
      </w:r>
    </w:p>
    <w:p w14:paraId="57F3AF9D" w14:textId="77777777" w:rsidR="007F275F" w:rsidRPr="00317008" w:rsidRDefault="007F275F" w:rsidP="007F275F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17008">
        <w:rPr>
          <w:rFonts w:ascii="Times New Roman" w:hAnsi="Times New Roman" w:cs="Times New Roman"/>
          <w:bCs/>
          <w:sz w:val="26"/>
          <w:szCs w:val="26"/>
        </w:rPr>
        <w:t xml:space="preserve">1.1. В разделе </w:t>
      </w:r>
      <w:r w:rsidRPr="00317008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Pr="00317008">
        <w:rPr>
          <w:rFonts w:ascii="Times New Roman" w:hAnsi="Times New Roman" w:cs="Times New Roman"/>
          <w:bCs/>
          <w:sz w:val="26"/>
          <w:szCs w:val="26"/>
        </w:rPr>
        <w:t>:</w:t>
      </w:r>
    </w:p>
    <w:p w14:paraId="3AA4EDE1" w14:textId="77777777" w:rsidR="007F275F" w:rsidRPr="00317008" w:rsidRDefault="007F275F" w:rsidP="007F275F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17008">
        <w:rPr>
          <w:rFonts w:ascii="Times New Roman" w:hAnsi="Times New Roman" w:cs="Times New Roman"/>
          <w:bCs/>
          <w:sz w:val="26"/>
          <w:szCs w:val="26"/>
        </w:rPr>
        <w:t>1.1.1. В абзаце втором пункта 2.2 слова «утвержденным индикаторами» заменить словами «утвержденным перечнем индикаторов».</w:t>
      </w:r>
    </w:p>
    <w:p w14:paraId="6446B464" w14:textId="77777777" w:rsidR="007F275F" w:rsidRPr="00317008" w:rsidRDefault="007F275F" w:rsidP="007F275F">
      <w:pPr>
        <w:pStyle w:val="ConsPlusNormal"/>
        <w:jc w:val="both"/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317008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>1.1.2. Абзацы второй, третий пункта 2.</w:t>
      </w:r>
      <w:r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>5</w:t>
      </w:r>
      <w:r w:rsidRPr="00317008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 изложить в следующей редакции:</w:t>
      </w:r>
    </w:p>
    <w:p w14:paraId="07835080" w14:textId="77777777" w:rsidR="007F275F" w:rsidRPr="00317008" w:rsidRDefault="007F275F" w:rsidP="007F275F">
      <w:pPr>
        <w:ind w:firstLine="709"/>
        <w:contextualSpacing/>
        <w:jc w:val="both"/>
        <w:rPr>
          <w:bCs/>
          <w:sz w:val="26"/>
          <w:szCs w:val="26"/>
        </w:rPr>
      </w:pPr>
      <w:r w:rsidRPr="00317008">
        <w:rPr>
          <w:rStyle w:val="a5"/>
          <w:bCs/>
          <w:i w:val="0"/>
          <w:iCs w:val="0"/>
          <w:sz w:val="26"/>
          <w:szCs w:val="26"/>
        </w:rPr>
        <w:t>«О</w:t>
      </w:r>
      <w:r w:rsidRPr="00317008">
        <w:rPr>
          <w:bCs/>
          <w:sz w:val="26"/>
          <w:szCs w:val="26"/>
        </w:rPr>
        <w:t>тнесение объектов контроля к категориям риска, в том числе изменение ранее присвоенной объекту контроля категории риска, принимается путем внесения, подписания и опубликования соответствующих сведений через личный кабинет должностных лиц, уполномоченных на осуществление муниципального контроля в информационной системе «Единый реестр видов федерального государственного контроля (надзора), регионального государственного контроля (надзора), муниципального контроля» (далее - ЕРВК) в соответствии с критериями риска согласно приложению 2 к настоящему Положению.</w:t>
      </w:r>
    </w:p>
    <w:p w14:paraId="53B3EEC1" w14:textId="77777777" w:rsidR="007F275F" w:rsidRPr="00317008" w:rsidRDefault="007F275F" w:rsidP="007F275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lastRenderedPageBreak/>
        <w:t xml:space="preserve">В случае, если объект контроля не отнесен контрольным органом в ЕРВК к определенной категории риска, он считается отнесенным к категории низкого риска.». </w:t>
      </w:r>
    </w:p>
    <w:p w14:paraId="38DB3B0E" w14:textId="77777777" w:rsidR="007F275F" w:rsidRPr="00317008" w:rsidRDefault="007F275F" w:rsidP="007F275F">
      <w:pPr>
        <w:pStyle w:val="ConsPlusNormal"/>
        <w:jc w:val="both"/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317008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1.2. В разделе </w:t>
      </w:r>
      <w:r w:rsidRPr="00317008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  <w:lang w:val="en-US"/>
        </w:rPr>
        <w:t>III</w:t>
      </w:r>
      <w:r w:rsidRPr="00317008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>:</w:t>
      </w:r>
    </w:p>
    <w:p w14:paraId="4D7552DD" w14:textId="77777777" w:rsidR="007F275F" w:rsidRPr="00317008" w:rsidRDefault="007F275F" w:rsidP="007F275F">
      <w:pPr>
        <w:pStyle w:val="ConsPlusNormal"/>
        <w:jc w:val="both"/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317008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1.2.1. В пункте 3.7: </w:t>
      </w:r>
    </w:p>
    <w:p w14:paraId="28F8CCC4" w14:textId="77777777" w:rsidR="007F275F" w:rsidRPr="00317008" w:rsidRDefault="007F275F" w:rsidP="007F275F">
      <w:pPr>
        <w:pStyle w:val="ConsPlusNormal"/>
        <w:jc w:val="both"/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317008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>1.2.1.1. Абзац первый изложить в следующей редукции:</w:t>
      </w:r>
    </w:p>
    <w:p w14:paraId="6BD444EE" w14:textId="77777777" w:rsidR="007F275F" w:rsidRPr="00317008" w:rsidRDefault="007F275F" w:rsidP="007F275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17008">
        <w:rPr>
          <w:rStyle w:val="a5"/>
          <w:bCs/>
          <w:i w:val="0"/>
          <w:iCs w:val="0"/>
          <w:sz w:val="26"/>
          <w:szCs w:val="26"/>
        </w:rPr>
        <w:t xml:space="preserve">«3.7. </w:t>
      </w:r>
      <w:r w:rsidRPr="00317008">
        <w:rPr>
          <w:bCs/>
          <w:sz w:val="26"/>
          <w:szCs w:val="26"/>
        </w:rPr>
        <w:t>Консультирование контролируемых лиц и их представителей осуществляется инспектором,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по вопросам, связанным с организацией и осуществлением муниципального контроля.»;</w:t>
      </w:r>
    </w:p>
    <w:p w14:paraId="49655479" w14:textId="77777777" w:rsidR="007F275F" w:rsidRPr="00317008" w:rsidRDefault="007F275F" w:rsidP="007F275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1.2.1.2. Абзац третий изложить в следующей редакции:</w:t>
      </w:r>
      <w:r w:rsidRPr="00317008">
        <w:rPr>
          <w:bCs/>
          <w:sz w:val="26"/>
          <w:szCs w:val="26"/>
        </w:rPr>
        <w:br/>
      </w:r>
      <w:r w:rsidRPr="00317008">
        <w:rPr>
          <w:bCs/>
          <w:sz w:val="26"/>
          <w:szCs w:val="26"/>
        </w:rPr>
        <w:tab/>
        <w:t>«Консультирование осуществляется инспектором по телефону, посредством видео-конференц-связи, использования мобильного приложения «Инспектор», на личном приёме, либо в ходе проведения профилактических мероприятий, контрольных мероприятий.».</w:t>
      </w:r>
    </w:p>
    <w:p w14:paraId="4F668318" w14:textId="77777777" w:rsidR="007F275F" w:rsidRPr="00317008" w:rsidRDefault="007F275F" w:rsidP="007F275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1.2.2. Абзац пятый пункта 3.8 изложить в следующей редакции:</w:t>
      </w:r>
    </w:p>
    <w:p w14:paraId="2AC00118" w14:textId="77777777" w:rsidR="007F275F" w:rsidRPr="007F275F" w:rsidRDefault="007F275F" w:rsidP="007F275F">
      <w:pPr>
        <w:ind w:firstLine="708"/>
        <w:jc w:val="both"/>
        <w:rPr>
          <w:rStyle w:val="a8"/>
          <w:rFonts w:eastAsiaTheme="majorEastAsia"/>
          <w:b w:val="0"/>
          <w:bCs w:val="0"/>
          <w:sz w:val="26"/>
          <w:szCs w:val="26"/>
        </w:rPr>
      </w:pPr>
      <w:r w:rsidRPr="007F275F">
        <w:rPr>
          <w:rStyle w:val="a8"/>
          <w:rFonts w:eastAsiaTheme="majorEastAsia"/>
          <w:b w:val="0"/>
          <w:bCs w:val="0"/>
          <w:sz w:val="26"/>
          <w:szCs w:val="26"/>
        </w:rPr>
        <w:t>«Контролируемое лицо вправе в течение 10 рабочих дней со дня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электронной форме, в том числе посредством единого портала государственных и муниципальных услуг или регионального портала государственных и муниципальных, а также на бумажном носителе посредством почтового отправления либо на официальный адрес электронной почты контрольного органа, в случаях предусмотренных частью 9 статьи 21 Федерального закона № 248-ФЗ.».</w:t>
      </w:r>
    </w:p>
    <w:p w14:paraId="22F6B33D" w14:textId="77777777" w:rsidR="007F275F" w:rsidRPr="007F275F" w:rsidRDefault="007F275F" w:rsidP="007F275F">
      <w:pPr>
        <w:ind w:firstLine="708"/>
        <w:jc w:val="both"/>
        <w:rPr>
          <w:rStyle w:val="a8"/>
          <w:rFonts w:eastAsiaTheme="majorEastAsia"/>
          <w:b w:val="0"/>
          <w:bCs w:val="0"/>
          <w:sz w:val="26"/>
          <w:szCs w:val="26"/>
        </w:rPr>
      </w:pPr>
      <w:r w:rsidRPr="007F275F">
        <w:rPr>
          <w:rStyle w:val="a8"/>
          <w:rFonts w:eastAsiaTheme="majorEastAsia"/>
          <w:b w:val="0"/>
          <w:bCs w:val="0"/>
          <w:sz w:val="26"/>
          <w:szCs w:val="26"/>
        </w:rPr>
        <w:t xml:space="preserve">1.3. В разделе </w:t>
      </w:r>
      <w:r w:rsidRPr="007F275F">
        <w:rPr>
          <w:rStyle w:val="a8"/>
          <w:rFonts w:eastAsiaTheme="majorEastAsia"/>
          <w:b w:val="0"/>
          <w:bCs w:val="0"/>
          <w:sz w:val="26"/>
          <w:szCs w:val="26"/>
          <w:lang w:val="en-US"/>
        </w:rPr>
        <w:t>IV</w:t>
      </w:r>
      <w:r w:rsidRPr="007F275F">
        <w:rPr>
          <w:rStyle w:val="a8"/>
          <w:rFonts w:eastAsiaTheme="majorEastAsia"/>
          <w:b w:val="0"/>
          <w:bCs w:val="0"/>
          <w:sz w:val="26"/>
          <w:szCs w:val="26"/>
        </w:rPr>
        <w:t>:</w:t>
      </w:r>
    </w:p>
    <w:p w14:paraId="6D46E381" w14:textId="77777777" w:rsidR="007F275F" w:rsidRPr="00317008" w:rsidRDefault="007F275F" w:rsidP="007F275F">
      <w:pPr>
        <w:ind w:firstLine="708"/>
        <w:jc w:val="both"/>
        <w:rPr>
          <w:bCs/>
          <w:sz w:val="26"/>
          <w:szCs w:val="26"/>
        </w:rPr>
      </w:pPr>
      <w:r w:rsidRPr="007F275F">
        <w:rPr>
          <w:rStyle w:val="a8"/>
          <w:rFonts w:eastAsiaTheme="majorEastAsia"/>
          <w:b w:val="0"/>
          <w:bCs w:val="0"/>
          <w:sz w:val="26"/>
          <w:szCs w:val="26"/>
        </w:rPr>
        <w:t>1.3.1 В</w:t>
      </w:r>
      <w:r w:rsidRPr="00317008">
        <w:rPr>
          <w:rStyle w:val="a8"/>
          <w:rFonts w:eastAsiaTheme="majorEastAsia"/>
          <w:sz w:val="26"/>
          <w:szCs w:val="26"/>
        </w:rPr>
        <w:t xml:space="preserve"> </w:t>
      </w:r>
      <w:r w:rsidRPr="00317008">
        <w:rPr>
          <w:bCs/>
          <w:sz w:val="26"/>
          <w:szCs w:val="26"/>
        </w:rPr>
        <w:t>абзаце третьем пункта 4.4 слова «утвержденным индикаторами» заменить словами «утвержденным перечнем индикаторов».</w:t>
      </w:r>
    </w:p>
    <w:p w14:paraId="5392BC7B" w14:textId="77777777" w:rsidR="007F275F" w:rsidRPr="00317008" w:rsidRDefault="007F275F" w:rsidP="007F275F">
      <w:pPr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1.3.2. В пункте 4.14:</w:t>
      </w:r>
    </w:p>
    <w:p w14:paraId="3F5594D3" w14:textId="77777777" w:rsidR="007F275F" w:rsidRPr="00317008" w:rsidRDefault="007F275F" w:rsidP="007F275F">
      <w:pPr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1.3.2.1. Абзац третий изложить в следующей редакции:</w:t>
      </w:r>
    </w:p>
    <w:p w14:paraId="513B29D5" w14:textId="77777777" w:rsidR="007F275F" w:rsidRPr="00317008" w:rsidRDefault="007F275F" w:rsidP="007F275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действия:»;</w:t>
      </w:r>
    </w:p>
    <w:p w14:paraId="65C0BFA5" w14:textId="77777777" w:rsidR="007F275F" w:rsidRPr="00317008" w:rsidRDefault="007F275F" w:rsidP="007F275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 xml:space="preserve">1.3.2.2. Абзац восьмой изложить в следующей редакции: </w:t>
      </w:r>
    </w:p>
    <w:p w14:paraId="2E851308" w14:textId="77777777" w:rsidR="007F275F" w:rsidRPr="007F275F" w:rsidRDefault="007F275F" w:rsidP="007F275F">
      <w:pPr>
        <w:pStyle w:val="3"/>
        <w:spacing w:before="0"/>
        <w:ind w:firstLine="708"/>
        <w:jc w:val="both"/>
        <w:rPr>
          <w:rStyle w:val="a9"/>
          <w:rFonts w:ascii="Times New Roman" w:hAnsi="Times New Roman" w:cs="Times New Roman"/>
          <w:bCs/>
          <w:i w:val="0"/>
          <w:iCs w:val="0"/>
          <w:color w:val="auto"/>
          <w:sz w:val="26"/>
          <w:szCs w:val="26"/>
        </w:rPr>
      </w:pPr>
      <w:r w:rsidRPr="007F275F">
        <w:rPr>
          <w:rFonts w:ascii="Times New Roman" w:hAnsi="Times New Roman" w:cs="Times New Roman"/>
          <w:bCs/>
          <w:color w:val="auto"/>
          <w:sz w:val="26"/>
          <w:szCs w:val="26"/>
        </w:rPr>
        <w:t>«</w:t>
      </w:r>
      <w:r w:rsidRPr="007F275F">
        <w:rPr>
          <w:rStyle w:val="a9"/>
          <w:rFonts w:ascii="Times New Roman" w:hAnsi="Times New Roman" w:cs="Times New Roman"/>
          <w:bCs/>
          <w:i w:val="0"/>
          <w:iCs w:val="0"/>
          <w:color w:val="auto"/>
          <w:sz w:val="26"/>
          <w:szCs w:val="26"/>
        </w:rPr>
        <w:t>В случае установления после рассмотрения представленных в ходе документарной проверки письменных объяснений и документов, либо при отсутствии письменных объяснений и документов признаков нарушения обязательных требований, инспектор уполномочен направить мотивированное представление о проведении внеплановой выездной проверки руководителю контрольного органа для принятия решения в соответствии с требованиями Федерального закона № 248-ФЗ.».</w:t>
      </w:r>
    </w:p>
    <w:p w14:paraId="4237D793" w14:textId="77777777" w:rsidR="007F275F" w:rsidRPr="00317008" w:rsidRDefault="007F275F" w:rsidP="007F275F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  <w:lang w:eastAsia="en-US"/>
        </w:rPr>
        <w:tab/>
        <w:t>1.3.3. В абзаце девятом пункта 4.15 после слов «и которая для микропредприятия не может продолжаться более сорока часов.» дополнить словами «</w:t>
      </w:r>
      <w:r w:rsidRPr="00317008">
        <w:rPr>
          <w:bCs/>
          <w:sz w:val="26"/>
          <w:szCs w:val="26"/>
        </w:rPr>
        <w:t>Действие данных требований распространяются на социально ориентированные некоммерческие организации в порядке и сроки предусмотренными пунктами 7, 7.1 статьи 73 Федерального закона № 248-ФЗ.».</w:t>
      </w:r>
    </w:p>
    <w:p w14:paraId="7355E8AF" w14:textId="77777777" w:rsidR="007F275F" w:rsidRPr="00317008" w:rsidRDefault="007F275F" w:rsidP="007F275F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ab/>
        <w:t xml:space="preserve">1.3.4. Пункт 4.16 изложить в следующей редакции: </w:t>
      </w:r>
    </w:p>
    <w:p w14:paraId="41CC69F3" w14:textId="77777777" w:rsidR="007F275F" w:rsidRPr="00317008" w:rsidRDefault="007F275F" w:rsidP="007F275F">
      <w:pPr>
        <w:ind w:firstLine="709"/>
        <w:contextualSpacing/>
        <w:jc w:val="both"/>
        <w:rPr>
          <w:rFonts w:eastAsia="Calibri"/>
          <w:bCs/>
          <w:sz w:val="26"/>
          <w:szCs w:val="26"/>
        </w:rPr>
      </w:pPr>
      <w:r w:rsidRPr="00317008">
        <w:rPr>
          <w:bCs/>
          <w:sz w:val="26"/>
          <w:szCs w:val="26"/>
        </w:rPr>
        <w:lastRenderedPageBreak/>
        <w:t xml:space="preserve">«4.16. </w:t>
      </w:r>
      <w:r w:rsidRPr="00317008">
        <w:rPr>
          <w:rFonts w:eastAsia="Calibri"/>
          <w:bCs/>
          <w:sz w:val="26"/>
          <w:szCs w:val="26"/>
        </w:rPr>
        <w:t xml:space="preserve">Во всех случаях проведения контрольных мероприятий для фиксации инспектором и лицами, привлекаемыми к совершению контрольных действий, доказательств соблюдения (нарушения) обязательных требований используются </w:t>
      </w:r>
      <w:r w:rsidRPr="00317008">
        <w:rPr>
          <w:bCs/>
          <w:sz w:val="26"/>
          <w:szCs w:val="26"/>
        </w:rPr>
        <w:t>любые имеющиеся в распоряжении технические средства измерений, фотосъемки, аудио- и видеозаписи, в том числе с использованием мобильного приложения «Инспектор».</w:t>
      </w:r>
    </w:p>
    <w:p w14:paraId="5A096A2A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 xml:space="preserve">Решение о необходимости использования технических средств, </w:t>
      </w:r>
      <w:r w:rsidRPr="00317008">
        <w:rPr>
          <w:rFonts w:eastAsia="Calibri"/>
          <w:bCs/>
          <w:sz w:val="26"/>
          <w:szCs w:val="26"/>
        </w:rPr>
        <w:t xml:space="preserve">приборов и (или) специального оборудования, в том числе для геодезических и картометрических измерений, а также съемных электронных носителей информации, копировальных аппаратов (сканеров), мобильных </w:t>
      </w:r>
      <w:r w:rsidRPr="00317008">
        <w:rPr>
          <w:bCs/>
          <w:sz w:val="26"/>
          <w:szCs w:val="26"/>
        </w:rPr>
        <w:t>устройств (</w:t>
      </w:r>
      <w:r w:rsidRPr="00317008">
        <w:rPr>
          <w:bCs/>
          <w:sz w:val="26"/>
          <w:szCs w:val="26"/>
          <w:shd w:val="clear" w:color="auto" w:fill="FFFFFF"/>
        </w:rPr>
        <w:t>телефоны, смартфоны, планшеты</w:t>
      </w:r>
      <w:r w:rsidRPr="00317008">
        <w:rPr>
          <w:bCs/>
          <w:sz w:val="26"/>
          <w:szCs w:val="26"/>
        </w:rPr>
        <w:t>), навигаторов и (или)  средств аудио- и видеозаписи, фотоаппаратов</w:t>
      </w:r>
      <w:r w:rsidRPr="00317008">
        <w:rPr>
          <w:rFonts w:eastAsia="Calibri"/>
          <w:bCs/>
          <w:sz w:val="26"/>
          <w:szCs w:val="26"/>
        </w:rPr>
        <w:t xml:space="preserve"> </w:t>
      </w:r>
      <w:r w:rsidRPr="00317008">
        <w:rPr>
          <w:bCs/>
          <w:sz w:val="26"/>
          <w:szCs w:val="26"/>
        </w:rPr>
        <w:t xml:space="preserve">для фиксации доказательств соблюдения (нарушения) обязательных требований при осуществлении контрольных мероприятий, а равно выбор способа фиксации доказательств, используемого при совершении контрольных действий, принимается инспектором самостоятельно. </w:t>
      </w:r>
    </w:p>
    <w:p w14:paraId="363AB3C3" w14:textId="77777777" w:rsidR="007F275F" w:rsidRPr="00317008" w:rsidRDefault="007F275F" w:rsidP="007F275F">
      <w:pPr>
        <w:shd w:val="clear" w:color="auto" w:fill="FFFFFF"/>
        <w:ind w:firstLine="720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</w:t>
      </w:r>
      <w:r w:rsidRPr="00317008">
        <w:rPr>
          <w:bCs/>
          <w:sz w:val="26"/>
          <w:szCs w:val="26"/>
          <w:shd w:val="clear" w:color="auto" w:fill="FFFFFF"/>
        </w:rPr>
        <w:t>онодательства Российской Федерации о защите государственной тайны.</w:t>
      </w:r>
    </w:p>
    <w:p w14:paraId="050F05E7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 xml:space="preserve">Для фиксации хода и результатов контрольного мероприятия осуществляются ориентирующая, обзорная и детальная фотосъемка или видеозапись. Фотографирование и видеозапись проводятся в условиях достаточной освещенности. </w:t>
      </w:r>
    </w:p>
    <w:p w14:paraId="2C621C07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Фиксация нарушения обязательных требований при помощи фотосъемки проводится не менее чем двумя снимками каждого из выявленных нарушений обязательных требований. По итогам фотофиксации инспектор оформляет фототаблицу.</w:t>
      </w:r>
    </w:p>
    <w:p w14:paraId="4AD9F95B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Фотографии и видеозапись, используемые в качестве доказательств должны позволять однозначно идентифицировать объект фиксации, отражающий соблюдение (нарушение) обязательных требований, дату и время фиксации объекта, а при их воспроизведении на бумажный носитель также отражать информацию об объекте и месте его нахождения.</w:t>
      </w:r>
    </w:p>
    <w:p w14:paraId="273FF678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 xml:space="preserve">Аудио-, видеозапись осуществляется в ходе контрольного мероприятия непрерывно, с уведомлением в начале и конце записи о дате, месте, времени начала и соответственно окончания осуществления указанной записи. В ходе записи фиксируется и подробно указывается характер выявленного нарушения обязательных требований. </w:t>
      </w:r>
    </w:p>
    <w:p w14:paraId="5BDF2E56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 xml:space="preserve">При отсутствии возможности осуществления видеозаписи применяется аудиозапись проводимого контрольного действия. </w:t>
      </w:r>
    </w:p>
    <w:p w14:paraId="1C0183CB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 xml:space="preserve">Геодезические и картометрические измерения осуществляются инспектором и (или) лицом, привлекаемым к совершению контрольных действий с использованием для этих целей технических средств (лазерные дальномеры, спутниковое геодезическое оборудование, мобильное приложение kadastr.ru и </w:t>
      </w:r>
      <w:proofErr w:type="gramStart"/>
      <w:r w:rsidRPr="00317008">
        <w:rPr>
          <w:bCs/>
          <w:sz w:val="26"/>
          <w:szCs w:val="26"/>
        </w:rPr>
        <w:t>т.д.</w:t>
      </w:r>
      <w:proofErr w:type="gramEnd"/>
      <w:r w:rsidRPr="00317008">
        <w:rPr>
          <w:bCs/>
          <w:sz w:val="26"/>
          <w:szCs w:val="26"/>
        </w:rPr>
        <w:t>).</w:t>
      </w:r>
    </w:p>
    <w:p w14:paraId="0129C177" w14:textId="77777777" w:rsidR="007F275F" w:rsidRPr="00317008" w:rsidRDefault="007F275F" w:rsidP="007F275F">
      <w:pPr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Измерительные инструменты и (или) технические приборы, используемые при проведении контрольных действий, должны иметь действующий сертификат соответствия и (или) свидетельство о проверке, подтверждающие их соответствие установленным требованиям, применяемым к измерительным инструментам и (или) техническим приборам.</w:t>
      </w:r>
    </w:p>
    <w:p w14:paraId="39EFA6FB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 xml:space="preserve">Случаями, при которых инспектором для фиксации доказательства </w:t>
      </w:r>
      <w:r w:rsidRPr="00317008">
        <w:rPr>
          <w:bCs/>
          <w:sz w:val="26"/>
          <w:szCs w:val="26"/>
        </w:rPr>
        <w:lastRenderedPageBreak/>
        <w:t>нарушений обязательных требований в обязательном порядке используется фотосъемка и (или) аудиовидеозапись являются:</w:t>
      </w:r>
    </w:p>
    <w:p w14:paraId="39E5C03B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- проведение контрольного мероприятия в отношении контролируемого лица, которым создавались (создаются) препятствия в проведении контрольного мероприятия, совершении контрольных действий;</w:t>
      </w:r>
    </w:p>
    <w:p w14:paraId="3E0C5C98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- отсутствие контролируемого лица или его представителя при проведении контрольного мероприятия, совершении контрольных действий.</w:t>
      </w:r>
    </w:p>
    <w:p w14:paraId="7B48FFCB" w14:textId="77777777" w:rsidR="007F275F" w:rsidRPr="00317008" w:rsidRDefault="007F275F" w:rsidP="007F275F">
      <w:pPr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 xml:space="preserve">Информация о проведении фотосъемки, </w:t>
      </w:r>
      <w:proofErr w:type="gramStart"/>
      <w:r w:rsidRPr="00317008">
        <w:rPr>
          <w:bCs/>
          <w:sz w:val="26"/>
          <w:szCs w:val="26"/>
        </w:rPr>
        <w:t>аудио-видеозаписи</w:t>
      </w:r>
      <w:proofErr w:type="gramEnd"/>
      <w:r w:rsidRPr="00317008">
        <w:rPr>
          <w:bCs/>
          <w:sz w:val="26"/>
          <w:szCs w:val="26"/>
        </w:rPr>
        <w:t>, использования в ходе контрольного действия измерительных инструментов и (или) технических приборов, специального оборудования отражается в документах, оформляемых по результатам контрольного мероприятия с указанием типа, марки и технических характеристиках (при необходимости) оборудования, с помощью которого производилась фиксация, измерение.</w:t>
      </w:r>
    </w:p>
    <w:p w14:paraId="3A8A0103" w14:textId="77777777" w:rsidR="007F275F" w:rsidRPr="00317008" w:rsidRDefault="007F275F" w:rsidP="007F275F">
      <w:pPr>
        <w:widowControl w:val="0"/>
        <w:ind w:firstLine="709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Фотографии, электронные носители информации, содержащие аудио- и видеозаписи, результаты измерительных инструментов и (или) технических приборов, оборудования являются неотъемлемой частью протокола контрольного действия. В случае если указанные материалы являются доказательствами нарушения обязательных требований, они подлежат приобщению к акту контрольного мероприятия, составляемому в соответствии с абзацем третьим пункта 5.1 раздела IV настоящего Положения.».</w:t>
      </w:r>
    </w:p>
    <w:p w14:paraId="5B55AA14" w14:textId="44AD53EE" w:rsidR="007F275F" w:rsidRPr="00317008" w:rsidRDefault="007F275F" w:rsidP="007F275F">
      <w:pPr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 xml:space="preserve">1.4. Подпункт 4.1 пункта 4 приложения 1 к Положению </w:t>
      </w:r>
      <w:r w:rsidRPr="0056725C">
        <w:rPr>
          <w:sz w:val="26"/>
          <w:szCs w:val="26"/>
        </w:rPr>
        <w:t xml:space="preserve">о муниципальном жилищном контроле на территории сельского поселения </w:t>
      </w:r>
      <w:proofErr w:type="spellStart"/>
      <w:r w:rsidRPr="0056725C">
        <w:rPr>
          <w:sz w:val="26"/>
          <w:szCs w:val="26"/>
        </w:rPr>
        <w:t>Сингапай</w:t>
      </w:r>
      <w:proofErr w:type="spellEnd"/>
      <w:r w:rsidRPr="00317008">
        <w:rPr>
          <w:bCs/>
          <w:sz w:val="26"/>
          <w:szCs w:val="26"/>
        </w:rPr>
        <w:t xml:space="preserve"> изложить в следующей редакции:</w:t>
      </w:r>
    </w:p>
    <w:p w14:paraId="15AA8286" w14:textId="2D20D897" w:rsidR="007F275F" w:rsidRPr="00317008" w:rsidRDefault="007F275F" w:rsidP="007F275F">
      <w:pPr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«4.1. Ключевой показатель:</w:t>
      </w:r>
      <w:r>
        <w:rPr>
          <w:bCs/>
          <w:sz w:val="26"/>
          <w:szCs w:val="26"/>
        </w:rPr>
        <w:t xml:space="preserve"> </w:t>
      </w:r>
      <w:r w:rsidRPr="00317008">
        <w:rPr>
          <w:bCs/>
          <w:sz w:val="26"/>
          <w:szCs w:val="26"/>
        </w:rPr>
        <w:t>Количество людей, получивших тяжкий вред (ущерб) здоровью в результате ненадлежащего содержания общего имущества многоквартирного дома, а также при предоставлении коммунальных услуг, на 1</w:t>
      </w:r>
      <w:r>
        <w:rPr>
          <w:bCs/>
          <w:sz w:val="26"/>
          <w:szCs w:val="26"/>
        </w:rPr>
        <w:t>0</w:t>
      </w:r>
      <w:r w:rsidRPr="00317008">
        <w:rPr>
          <w:bCs/>
          <w:sz w:val="26"/>
          <w:szCs w:val="26"/>
        </w:rPr>
        <w:t xml:space="preserve"> тыс. населения. </w:t>
      </w:r>
    </w:p>
    <w:p w14:paraId="495E1DA8" w14:textId="7C1C99BF" w:rsidR="007F275F" w:rsidRPr="00317008" w:rsidRDefault="007F275F" w:rsidP="007F275F">
      <w:pPr>
        <w:ind w:firstLine="708"/>
        <w:jc w:val="both"/>
        <w:rPr>
          <w:bCs/>
          <w:sz w:val="26"/>
          <w:szCs w:val="26"/>
        </w:rPr>
      </w:pPr>
      <w:r w:rsidRPr="00317008">
        <w:rPr>
          <w:bCs/>
          <w:sz w:val="26"/>
          <w:szCs w:val="26"/>
        </w:rPr>
        <w:t>Значение ключевого показателя рассчитывается по формуле: КП = (а / b) * 1000</w:t>
      </w:r>
      <w:r>
        <w:rPr>
          <w:bCs/>
          <w:sz w:val="26"/>
          <w:szCs w:val="26"/>
        </w:rPr>
        <w:t>0</w:t>
      </w:r>
      <w:r w:rsidRPr="00317008">
        <w:rPr>
          <w:bCs/>
          <w:sz w:val="26"/>
          <w:szCs w:val="26"/>
        </w:rPr>
        <w:t xml:space="preserve">, где а-число граждан, получивших тяжкий вред (ущерб) здоровью на территории сельского поселения </w:t>
      </w:r>
      <w:proofErr w:type="spellStart"/>
      <w:r>
        <w:rPr>
          <w:bCs/>
          <w:sz w:val="26"/>
          <w:szCs w:val="26"/>
        </w:rPr>
        <w:t>Сингапай</w:t>
      </w:r>
      <w:proofErr w:type="spellEnd"/>
      <w:r w:rsidRPr="00317008">
        <w:rPr>
          <w:bCs/>
          <w:sz w:val="26"/>
          <w:szCs w:val="26"/>
        </w:rPr>
        <w:t xml:space="preserve"> в результате ненадлежащего содержания общего имущества многоквартирного дома, а также при предоставлении коммунальных услуг; b-средняя численность населения сельского поселения </w:t>
      </w:r>
      <w:proofErr w:type="spellStart"/>
      <w:r>
        <w:rPr>
          <w:bCs/>
          <w:sz w:val="26"/>
          <w:szCs w:val="26"/>
        </w:rPr>
        <w:t>Сингапай</w:t>
      </w:r>
      <w:proofErr w:type="spellEnd"/>
      <w:r w:rsidRPr="00317008">
        <w:rPr>
          <w:bCs/>
          <w:sz w:val="26"/>
          <w:szCs w:val="26"/>
        </w:rPr>
        <w:t>.</w:t>
      </w:r>
    </w:p>
    <w:p w14:paraId="3AA4863E" w14:textId="70433C14" w:rsidR="007F275F" w:rsidRPr="00317008" w:rsidRDefault="007F275F" w:rsidP="007F275F">
      <w:pPr>
        <w:ind w:firstLine="708"/>
        <w:jc w:val="both"/>
        <w:rPr>
          <w:sz w:val="26"/>
          <w:szCs w:val="26"/>
        </w:rPr>
      </w:pPr>
      <w:r w:rsidRPr="00317008">
        <w:rPr>
          <w:sz w:val="26"/>
          <w:szCs w:val="26"/>
        </w:rPr>
        <w:t>Целевое значение: 0,3 случая на 1</w:t>
      </w:r>
      <w:r>
        <w:rPr>
          <w:sz w:val="26"/>
          <w:szCs w:val="26"/>
        </w:rPr>
        <w:t>0</w:t>
      </w:r>
      <w:r w:rsidRPr="00317008">
        <w:rPr>
          <w:sz w:val="26"/>
          <w:szCs w:val="26"/>
        </w:rPr>
        <w:t xml:space="preserve"> тыс.</w:t>
      </w:r>
    </w:p>
    <w:p w14:paraId="54BED057" w14:textId="77777777" w:rsidR="007F275F" w:rsidRPr="00317008" w:rsidRDefault="007F275F" w:rsidP="007F275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17008">
        <w:rPr>
          <w:rFonts w:ascii="Times New Roman" w:hAnsi="Times New Roman" w:cs="Times New Roman"/>
          <w:sz w:val="26"/>
          <w:szCs w:val="26"/>
        </w:rPr>
        <w:t>Условие достижения: КП</w:t>
      </w:r>
      <w:r w:rsidRPr="00317008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≤0,3.</w:t>
      </w:r>
      <w:r w:rsidRPr="00317008">
        <w:rPr>
          <w:rFonts w:ascii="Times New Roman" w:hAnsi="Times New Roman" w:cs="Times New Roman"/>
          <w:sz w:val="26"/>
          <w:szCs w:val="26"/>
        </w:rPr>
        <w:t>».</w:t>
      </w:r>
    </w:p>
    <w:p w14:paraId="4E584A78" w14:textId="69475BC5" w:rsidR="002C3C84" w:rsidRDefault="008543FB" w:rsidP="002C3C8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C3C84" w:rsidRPr="002C3C84">
        <w:rPr>
          <w:sz w:val="26"/>
          <w:szCs w:val="26"/>
        </w:rPr>
        <w:t>. Настоящее решение подлежит официальному опубликованию в бюллетене «</w:t>
      </w:r>
      <w:proofErr w:type="spellStart"/>
      <w:r w:rsidR="002C3C84" w:rsidRPr="002C3C84">
        <w:rPr>
          <w:sz w:val="26"/>
          <w:szCs w:val="26"/>
        </w:rPr>
        <w:t>Сингапайский</w:t>
      </w:r>
      <w:proofErr w:type="spellEnd"/>
      <w:r w:rsidR="002C3C84" w:rsidRPr="002C3C84">
        <w:rPr>
          <w:sz w:val="26"/>
          <w:szCs w:val="26"/>
        </w:rPr>
        <w:t xml:space="preserve"> вестник», размещению на официальном сайте органов местного самоуправления сельского поселения </w:t>
      </w:r>
      <w:proofErr w:type="spellStart"/>
      <w:r w:rsidR="002C3C84" w:rsidRPr="002C3C84">
        <w:rPr>
          <w:sz w:val="26"/>
          <w:szCs w:val="26"/>
        </w:rPr>
        <w:t>Сингапай</w:t>
      </w:r>
      <w:proofErr w:type="spellEnd"/>
      <w:r w:rsidR="002C3C84" w:rsidRPr="002C3C84">
        <w:rPr>
          <w:sz w:val="26"/>
          <w:szCs w:val="26"/>
        </w:rPr>
        <w:t xml:space="preserve"> и вступает в силу после официального опубликования.</w:t>
      </w:r>
    </w:p>
    <w:p w14:paraId="7198863B" w14:textId="03627455" w:rsidR="005C5424" w:rsidRDefault="005C5424" w:rsidP="002C3C84">
      <w:pPr>
        <w:ind w:firstLine="720"/>
        <w:jc w:val="both"/>
        <w:rPr>
          <w:sz w:val="26"/>
          <w:szCs w:val="26"/>
        </w:rPr>
      </w:pPr>
    </w:p>
    <w:p w14:paraId="73158DC2" w14:textId="1CEC441D" w:rsidR="005C5424" w:rsidRDefault="005C5424" w:rsidP="002C3C84">
      <w:pPr>
        <w:ind w:firstLine="720"/>
        <w:jc w:val="both"/>
        <w:rPr>
          <w:sz w:val="26"/>
          <w:szCs w:val="26"/>
        </w:rPr>
      </w:pPr>
    </w:p>
    <w:p w14:paraId="2EFDD119" w14:textId="5E236C37" w:rsidR="005C5424" w:rsidRPr="002C3C84" w:rsidRDefault="005C5424" w:rsidP="005C54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                                                        </w:t>
      </w:r>
      <w:proofErr w:type="spellStart"/>
      <w:r>
        <w:rPr>
          <w:sz w:val="26"/>
          <w:szCs w:val="26"/>
        </w:rPr>
        <w:t>В.Ю.Куликов</w:t>
      </w:r>
      <w:proofErr w:type="spellEnd"/>
    </w:p>
    <w:sectPr w:rsidR="005C5424" w:rsidRPr="002C3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F6"/>
    <w:rsid w:val="0004267E"/>
    <w:rsid w:val="0007722E"/>
    <w:rsid w:val="001B1CB2"/>
    <w:rsid w:val="0022184C"/>
    <w:rsid w:val="002C3C84"/>
    <w:rsid w:val="002D357F"/>
    <w:rsid w:val="002D7685"/>
    <w:rsid w:val="0033486A"/>
    <w:rsid w:val="00364799"/>
    <w:rsid w:val="003E7113"/>
    <w:rsid w:val="0056725C"/>
    <w:rsid w:val="005C5424"/>
    <w:rsid w:val="006323B1"/>
    <w:rsid w:val="00656696"/>
    <w:rsid w:val="00730FE3"/>
    <w:rsid w:val="007D464B"/>
    <w:rsid w:val="007F275F"/>
    <w:rsid w:val="008543FB"/>
    <w:rsid w:val="008770EE"/>
    <w:rsid w:val="00906AEC"/>
    <w:rsid w:val="009B52D4"/>
    <w:rsid w:val="009C0A67"/>
    <w:rsid w:val="009F3CFB"/>
    <w:rsid w:val="00B02E00"/>
    <w:rsid w:val="00B222CC"/>
    <w:rsid w:val="00B2316E"/>
    <w:rsid w:val="00B552EA"/>
    <w:rsid w:val="00B72917"/>
    <w:rsid w:val="00BE29F6"/>
    <w:rsid w:val="00D24A96"/>
    <w:rsid w:val="00D7366D"/>
    <w:rsid w:val="00DA5113"/>
    <w:rsid w:val="00DB01EA"/>
    <w:rsid w:val="00EE5006"/>
    <w:rsid w:val="00F32DDC"/>
    <w:rsid w:val="00F6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79A9"/>
  <w15:chartTrackingRefBased/>
  <w15:docId w15:val="{6BF39E94-6BDA-400A-BC3E-137D69A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F3C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8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BE2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E29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BE29F6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8770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Знак"/>
    <w:basedOn w:val="a"/>
    <w:rsid w:val="003E71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9F3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qFormat/>
    <w:rsid w:val="00F32DDC"/>
    <w:rPr>
      <w:i/>
      <w:iCs/>
    </w:rPr>
  </w:style>
  <w:style w:type="paragraph" w:styleId="a6">
    <w:name w:val="Normal (Web)"/>
    <w:basedOn w:val="a"/>
    <w:uiPriority w:val="99"/>
    <w:unhideWhenUsed/>
    <w:rsid w:val="00F32DDC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7D464B"/>
    <w:pPr>
      <w:ind w:left="720"/>
      <w:contextualSpacing/>
    </w:pPr>
  </w:style>
  <w:style w:type="paragraph" w:customStyle="1" w:styleId="headertext">
    <w:name w:val="headertext"/>
    <w:basedOn w:val="a"/>
    <w:rsid w:val="0056725C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6725C"/>
  </w:style>
  <w:style w:type="character" w:customStyle="1" w:styleId="30">
    <w:name w:val="Заголовок 3 Знак"/>
    <w:basedOn w:val="a0"/>
    <w:link w:val="3"/>
    <w:uiPriority w:val="9"/>
    <w:semiHidden/>
    <w:rsid w:val="007F275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Strong"/>
    <w:uiPriority w:val="22"/>
    <w:qFormat/>
    <w:rsid w:val="007F275F"/>
    <w:rPr>
      <w:b/>
      <w:bCs/>
    </w:rPr>
  </w:style>
  <w:style w:type="character" w:styleId="a9">
    <w:name w:val="Subtle Emphasis"/>
    <w:uiPriority w:val="19"/>
    <w:qFormat/>
    <w:rsid w:val="007F275F"/>
    <w:rPr>
      <w:i/>
      <w:iCs/>
      <w:color w:val="404040"/>
    </w:rPr>
  </w:style>
  <w:style w:type="character" w:customStyle="1" w:styleId="50">
    <w:name w:val="Заголовок 5 Знак"/>
    <w:basedOn w:val="a0"/>
    <w:link w:val="5"/>
    <w:uiPriority w:val="9"/>
    <w:semiHidden/>
    <w:rsid w:val="0033486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Марина Владимировна</dc:creator>
  <cp:keywords/>
  <dc:description/>
  <cp:lastModifiedBy>Юлия</cp:lastModifiedBy>
  <cp:revision>5</cp:revision>
  <dcterms:created xsi:type="dcterms:W3CDTF">2026-06-22T10:12:00Z</dcterms:created>
  <dcterms:modified xsi:type="dcterms:W3CDTF">2026-07-03T06:13:00Z</dcterms:modified>
</cp:coreProperties>
</file>