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E3" w:rsidRPr="00E6453A" w:rsidRDefault="00E914E3" w:rsidP="00E6453A">
      <w:pPr>
        <w:shd w:val="clear" w:color="auto" w:fill="FFFFFF"/>
        <w:spacing w:after="100" w:afterAutospacing="1" w:line="600" w:lineRule="atLeast"/>
        <w:jc w:val="center"/>
        <w:outlineLvl w:val="0"/>
        <w:rPr>
          <w:rFonts w:ascii="Verdana" w:eastAsia="Times New Roman" w:hAnsi="Verdana" w:cs="Times New Roman"/>
          <w:b/>
          <w:bCs/>
          <w:color w:val="273350"/>
          <w:kern w:val="36"/>
          <w:sz w:val="40"/>
          <w:szCs w:val="40"/>
          <w:lang w:eastAsia="ru-RU"/>
        </w:rPr>
      </w:pPr>
      <w:bookmarkStart w:id="0" w:name="_GoBack"/>
      <w:r w:rsidRPr="00E6453A">
        <w:rPr>
          <w:rFonts w:ascii="Verdana" w:eastAsia="Times New Roman" w:hAnsi="Verdana" w:cs="Times New Roman"/>
          <w:b/>
          <w:bCs/>
          <w:color w:val="273350"/>
          <w:kern w:val="36"/>
          <w:sz w:val="40"/>
          <w:szCs w:val="40"/>
          <w:lang w:eastAsia="ru-RU"/>
        </w:rPr>
        <w:t>Будьте осторожны!</w:t>
      </w:r>
    </w:p>
    <w:bookmarkEnd w:id="0"/>
    <w:p w:rsidR="00E914E3" w:rsidRPr="00E6453A" w:rsidRDefault="00E6453A" w:rsidP="00E645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7335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73350"/>
          <w:sz w:val="27"/>
          <w:szCs w:val="27"/>
          <w:lang w:eastAsia="ru-RU"/>
        </w:rPr>
        <w:t xml:space="preserve">       </w:t>
      </w:r>
      <w:r w:rsidR="00E914E3" w:rsidRPr="00E6453A">
        <w:rPr>
          <w:rFonts w:ascii="Verdana" w:eastAsia="Times New Roman" w:hAnsi="Verdana" w:cs="Times New Roman"/>
          <w:b/>
          <w:bCs/>
          <w:color w:val="273350"/>
          <w:sz w:val="27"/>
          <w:szCs w:val="27"/>
          <w:lang w:eastAsia="ru-RU"/>
        </w:rPr>
        <w:t>Ежегодно увеличивается количество пожаров и загораний в бесхозных, неэксплуатируемых, расселенных, аварийных, признанных непригодными для жилья строениях. Детьми указанные объекты зачастую используются для игр, а лицами без определенного места жительства для проживания, что может быть сопряжено с риском возникновения пожаров.</w:t>
      </w:r>
    </w:p>
    <w:p w:rsidR="00E914E3" w:rsidRPr="00E6453A" w:rsidRDefault="00E914E3" w:rsidP="00E6453A">
      <w:pPr>
        <w:jc w:val="both"/>
        <w:rPr>
          <w:rFonts w:ascii="Verdana" w:hAnsi="Verdana"/>
        </w:rPr>
      </w:pPr>
    </w:p>
    <w:p w:rsidR="00E914E3" w:rsidRPr="00E6453A" w:rsidRDefault="00E6453A" w:rsidP="00E6453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273350"/>
        </w:rPr>
      </w:pPr>
      <w:r>
        <w:rPr>
          <w:rFonts w:ascii="Verdana" w:hAnsi="Verdana"/>
          <w:color w:val="273350"/>
        </w:rPr>
        <w:t xml:space="preserve">       </w:t>
      </w:r>
      <w:r w:rsidR="00E914E3" w:rsidRPr="00E6453A">
        <w:rPr>
          <w:rFonts w:ascii="Verdana" w:hAnsi="Verdana"/>
          <w:color w:val="273350"/>
        </w:rPr>
        <w:t xml:space="preserve">В большинстве случаев возгорания происходят по причине неосторожного обращения с огнем и детской шалости. К сожалению, иногда случается, что сами виновники пожаров становятся их жертвами. Чтобы предупредить возможные трагические случаи, сотрудники МЧС организуют профилактическую работу в данной категории объектов и с указанной категорией лиц. Так, например, сотрудники Отдела надзорной деятельности и профилактической работы (по городам </w:t>
      </w:r>
      <w:proofErr w:type="spellStart"/>
      <w:r w:rsidR="00E914E3" w:rsidRPr="00E6453A">
        <w:rPr>
          <w:rFonts w:ascii="Verdana" w:hAnsi="Verdana"/>
          <w:color w:val="273350"/>
        </w:rPr>
        <w:t>Пыть-Ях</w:t>
      </w:r>
      <w:proofErr w:type="spellEnd"/>
      <w:r w:rsidR="00E914E3" w:rsidRPr="00E6453A">
        <w:rPr>
          <w:rFonts w:ascii="Verdana" w:hAnsi="Verdana"/>
          <w:color w:val="273350"/>
        </w:rPr>
        <w:t xml:space="preserve">, Нефтеюганск и </w:t>
      </w:r>
      <w:proofErr w:type="spellStart"/>
      <w:r w:rsidR="00E914E3" w:rsidRPr="00E6453A">
        <w:rPr>
          <w:rFonts w:ascii="Verdana" w:hAnsi="Verdana"/>
          <w:color w:val="273350"/>
        </w:rPr>
        <w:t>Нефтеюганскому</w:t>
      </w:r>
      <w:proofErr w:type="spellEnd"/>
      <w:r w:rsidR="00E914E3" w:rsidRPr="00E6453A">
        <w:rPr>
          <w:rFonts w:ascii="Verdana" w:hAnsi="Verdana"/>
          <w:color w:val="273350"/>
        </w:rPr>
        <w:t xml:space="preserve"> району) УНД и ПР Главного управления МЧС России по ХМАО-Югре постоянно проводят профилактическую работу во взаимодействии с заинтересованными ведомствами и учреждениями, органами местного самоуправления и направляют рекомендации по выявлению и сносу подобных объектов.</w:t>
      </w:r>
    </w:p>
    <w:p w:rsidR="00E914E3" w:rsidRPr="00E6453A" w:rsidRDefault="00E6453A" w:rsidP="00E6453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273350"/>
        </w:rPr>
      </w:pPr>
      <w:r>
        <w:rPr>
          <w:rFonts w:ascii="Verdana" w:hAnsi="Verdana"/>
          <w:color w:val="273350"/>
        </w:rPr>
        <w:t xml:space="preserve">       </w:t>
      </w:r>
      <w:r w:rsidR="00E914E3" w:rsidRPr="00E6453A">
        <w:rPr>
          <w:rFonts w:ascii="Verdana" w:hAnsi="Verdana"/>
          <w:color w:val="273350"/>
        </w:rPr>
        <w:t xml:space="preserve">Главной целью данной работы является пресечение нарушений требований пожарной безопасности в расселенных и заброшенных зданиях. Зачастую сотрудники отдела сталкиваются с безразличностью хозяев к своему «ненужному» имуществу, которое, в случае пожара, представляет угрозу для расположенных рядом действующих построек. Отдел надзорной деятельности и профилактической работы (по городам </w:t>
      </w:r>
      <w:proofErr w:type="spellStart"/>
      <w:r w:rsidR="00E914E3" w:rsidRPr="00E6453A">
        <w:rPr>
          <w:rFonts w:ascii="Verdana" w:hAnsi="Verdana"/>
          <w:color w:val="273350"/>
        </w:rPr>
        <w:t>Пыть-Ях</w:t>
      </w:r>
      <w:proofErr w:type="spellEnd"/>
      <w:r w:rsidR="00E914E3" w:rsidRPr="00E6453A">
        <w:rPr>
          <w:rFonts w:ascii="Verdana" w:hAnsi="Verdana"/>
          <w:color w:val="273350"/>
        </w:rPr>
        <w:t xml:space="preserve">, Нефтеюганск и </w:t>
      </w:r>
      <w:proofErr w:type="spellStart"/>
      <w:r w:rsidR="00E914E3" w:rsidRPr="00E6453A">
        <w:rPr>
          <w:rFonts w:ascii="Verdana" w:hAnsi="Verdana"/>
          <w:color w:val="273350"/>
        </w:rPr>
        <w:t>Нефтеюганскому</w:t>
      </w:r>
      <w:proofErr w:type="spellEnd"/>
      <w:r w:rsidR="00E914E3" w:rsidRPr="00E6453A">
        <w:rPr>
          <w:rFonts w:ascii="Verdana" w:hAnsi="Verdana"/>
          <w:color w:val="273350"/>
        </w:rPr>
        <w:t xml:space="preserve"> району) напоминает, что в целях снижения уровня пожарной опасности собственникам необходимо провести следующие мероприятия:</w:t>
      </w:r>
    </w:p>
    <w:p w:rsidR="00E914E3" w:rsidRPr="00E6453A" w:rsidRDefault="00E914E3" w:rsidP="00E6453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273350"/>
        </w:rPr>
      </w:pPr>
      <w:r w:rsidRPr="00E6453A">
        <w:rPr>
          <w:rFonts w:ascii="Verdana" w:hAnsi="Verdana"/>
          <w:color w:val="273350"/>
        </w:rPr>
        <w:t>- обеспечить отключение неэксплуатируемых зданий, строений и сооружений от систем электроснабжения, а также провести комплекс мероприятий по их защите от несанкционированного доступа;</w:t>
      </w:r>
    </w:p>
    <w:p w:rsidR="00E914E3" w:rsidRPr="00E6453A" w:rsidRDefault="00E914E3" w:rsidP="00E6453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273350"/>
        </w:rPr>
      </w:pPr>
      <w:r w:rsidRPr="00E6453A">
        <w:rPr>
          <w:rFonts w:ascii="Verdana" w:hAnsi="Verdana"/>
          <w:color w:val="273350"/>
        </w:rPr>
        <w:t>- организовать снос ветхих, не планируемых к эксплуатации зданий, строений и сооружений.</w:t>
      </w:r>
    </w:p>
    <w:p w:rsidR="00E914E3" w:rsidRPr="00E6453A" w:rsidRDefault="00E914E3" w:rsidP="00E6453A">
      <w:pPr>
        <w:pStyle w:val="a4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273350"/>
        </w:rPr>
      </w:pPr>
      <w:r w:rsidRPr="00E6453A">
        <w:rPr>
          <w:rFonts w:ascii="Verdana" w:hAnsi="Verdana"/>
          <w:color w:val="273350"/>
        </w:rPr>
        <w:t>Жителям близлежащих домов напоминаем о необходимости сообщения в полицию о выявленных случаях проникновения людей на данную категорию объектов.</w:t>
      </w:r>
    </w:p>
    <w:p w:rsidR="00E914E3" w:rsidRPr="00E6453A" w:rsidRDefault="00E914E3" w:rsidP="00E6453A">
      <w:pPr>
        <w:jc w:val="both"/>
        <w:rPr>
          <w:rFonts w:ascii="Verdana" w:hAnsi="Verdana"/>
        </w:rPr>
      </w:pPr>
    </w:p>
    <w:p w:rsidR="00E914E3" w:rsidRPr="00E6453A" w:rsidRDefault="00E914E3" w:rsidP="00E6453A">
      <w:pPr>
        <w:jc w:val="both"/>
        <w:rPr>
          <w:rFonts w:ascii="Verdana" w:hAnsi="Verdana"/>
        </w:rPr>
      </w:pPr>
    </w:p>
    <w:sectPr w:rsidR="00E914E3" w:rsidRPr="00E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C"/>
    <w:rsid w:val="00231C7C"/>
    <w:rsid w:val="00334CB4"/>
    <w:rsid w:val="00770085"/>
    <w:rsid w:val="00A7342F"/>
    <w:rsid w:val="00E6453A"/>
    <w:rsid w:val="00E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14E3"/>
    <w:rPr>
      <w:color w:val="0000FF"/>
      <w:u w:val="single"/>
    </w:rPr>
  </w:style>
  <w:style w:type="character" w:customStyle="1" w:styleId="gw-current-newsdate">
    <w:name w:val="gw-current-news__date"/>
    <w:basedOn w:val="a0"/>
    <w:rsid w:val="00E914E3"/>
  </w:style>
  <w:style w:type="paragraph" w:styleId="a4">
    <w:name w:val="Normal (Web)"/>
    <w:basedOn w:val="a"/>
    <w:uiPriority w:val="99"/>
    <w:semiHidden/>
    <w:unhideWhenUsed/>
    <w:rsid w:val="00E9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14E3"/>
    <w:rPr>
      <w:color w:val="0000FF"/>
      <w:u w:val="single"/>
    </w:rPr>
  </w:style>
  <w:style w:type="character" w:customStyle="1" w:styleId="gw-current-newsdate">
    <w:name w:val="gw-current-news__date"/>
    <w:basedOn w:val="a0"/>
    <w:rsid w:val="00E914E3"/>
  </w:style>
  <w:style w:type="paragraph" w:styleId="a4">
    <w:name w:val="Normal (Web)"/>
    <w:basedOn w:val="a"/>
    <w:uiPriority w:val="99"/>
    <w:semiHidden/>
    <w:unhideWhenUsed/>
    <w:rsid w:val="00E9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0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2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8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1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Явкина Эльвира Магсумовна</dc:creator>
  <cp:keywords/>
  <dc:description/>
  <cp:lastModifiedBy>Админ</cp:lastModifiedBy>
  <cp:revision>6</cp:revision>
  <dcterms:created xsi:type="dcterms:W3CDTF">2024-01-25T13:25:00Z</dcterms:created>
  <dcterms:modified xsi:type="dcterms:W3CDTF">2024-01-26T07:25:00Z</dcterms:modified>
</cp:coreProperties>
</file>