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1AE9F" w14:textId="77777777" w:rsidR="00253487" w:rsidRDefault="00253487" w:rsidP="00253487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Style w:val="a5"/>
          <w:rFonts w:ascii="Vivaldi" w:hAnsi="Vivaldi" w:cs="Arial"/>
          <w:i/>
          <w:iCs/>
          <w:color w:val="0080C0"/>
          <w:sz w:val="48"/>
          <w:szCs w:val="48"/>
          <w:shd w:val="clear" w:color="auto" w:fill="FFFFFF"/>
        </w:rPr>
        <w:t>«</w:t>
      </w:r>
      <w:r>
        <w:rPr>
          <w:rStyle w:val="a5"/>
          <w:rFonts w:ascii="Calibri" w:hAnsi="Calibri" w:cs="Calibri"/>
          <w:i/>
          <w:iCs/>
          <w:color w:val="0080C0"/>
          <w:sz w:val="48"/>
          <w:szCs w:val="48"/>
          <w:shd w:val="clear" w:color="auto" w:fill="FFFFFF"/>
        </w:rPr>
        <w:t>Соблюдение</w:t>
      </w:r>
      <w:r>
        <w:rPr>
          <w:rStyle w:val="a5"/>
          <w:rFonts w:ascii="Vivaldi" w:hAnsi="Vivaldi" w:cs="Arial"/>
          <w:i/>
          <w:iCs/>
          <w:color w:val="0080C0"/>
          <w:sz w:val="48"/>
          <w:szCs w:val="48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80C0"/>
          <w:sz w:val="48"/>
          <w:szCs w:val="48"/>
          <w:shd w:val="clear" w:color="auto" w:fill="FFFFFF"/>
        </w:rPr>
        <w:t>правил</w:t>
      </w:r>
      <w:r>
        <w:rPr>
          <w:rStyle w:val="a5"/>
          <w:rFonts w:ascii="Vivaldi" w:hAnsi="Vivaldi" w:cs="Arial"/>
          <w:i/>
          <w:iCs/>
          <w:color w:val="0080C0"/>
          <w:sz w:val="48"/>
          <w:szCs w:val="48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80C0"/>
          <w:sz w:val="48"/>
          <w:szCs w:val="48"/>
          <w:shd w:val="clear" w:color="auto" w:fill="FFFFFF"/>
        </w:rPr>
        <w:t>дорожного</w:t>
      </w:r>
      <w:r>
        <w:rPr>
          <w:rStyle w:val="a5"/>
          <w:rFonts w:ascii="Vivaldi" w:hAnsi="Vivaldi" w:cs="Arial"/>
          <w:i/>
          <w:iCs/>
          <w:color w:val="0080C0"/>
          <w:sz w:val="48"/>
          <w:szCs w:val="48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80C0"/>
          <w:sz w:val="48"/>
          <w:szCs w:val="48"/>
          <w:shd w:val="clear" w:color="auto" w:fill="FFFFFF"/>
        </w:rPr>
        <w:t>движения</w:t>
      </w:r>
      <w:r>
        <w:rPr>
          <w:rStyle w:val="a5"/>
          <w:rFonts w:ascii="Vivaldi" w:hAnsi="Vivaldi" w:cs="Arial"/>
          <w:i/>
          <w:iCs/>
          <w:color w:val="0080C0"/>
          <w:sz w:val="48"/>
          <w:szCs w:val="48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80C0"/>
          <w:sz w:val="48"/>
          <w:szCs w:val="48"/>
          <w:shd w:val="clear" w:color="auto" w:fill="FFFFFF"/>
        </w:rPr>
        <w:t>в</w:t>
      </w:r>
      <w:r>
        <w:rPr>
          <w:rStyle w:val="a5"/>
          <w:rFonts w:ascii="Vivaldi" w:hAnsi="Vivaldi" w:cs="Arial"/>
          <w:i/>
          <w:iCs/>
          <w:color w:val="0080C0"/>
          <w:sz w:val="48"/>
          <w:szCs w:val="48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80C0"/>
          <w:sz w:val="48"/>
          <w:szCs w:val="48"/>
          <w:shd w:val="clear" w:color="auto" w:fill="FFFFFF"/>
        </w:rPr>
        <w:t>зимний</w:t>
      </w:r>
      <w:r>
        <w:rPr>
          <w:rStyle w:val="a5"/>
          <w:rFonts w:ascii="Vivaldi" w:hAnsi="Vivaldi" w:cs="Arial"/>
          <w:i/>
          <w:iCs/>
          <w:color w:val="0080C0"/>
          <w:sz w:val="48"/>
          <w:szCs w:val="48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80C0"/>
          <w:sz w:val="48"/>
          <w:szCs w:val="48"/>
          <w:shd w:val="clear" w:color="auto" w:fill="FFFFFF"/>
        </w:rPr>
        <w:t>период</w:t>
      </w:r>
      <w:r>
        <w:rPr>
          <w:rStyle w:val="a5"/>
          <w:rFonts w:ascii="Vivaldi" w:hAnsi="Vivaldi" w:cs="Arial"/>
          <w:i/>
          <w:iCs/>
          <w:color w:val="0080C0"/>
          <w:sz w:val="48"/>
          <w:szCs w:val="48"/>
          <w:shd w:val="clear" w:color="auto" w:fill="FFFFFF"/>
        </w:rPr>
        <w:t>»</w:t>
      </w:r>
    </w:p>
    <w:p w14:paraId="39D50A31" w14:textId="77777777" w:rsidR="00253487" w:rsidRDefault="00253487" w:rsidP="00253487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 </w:t>
      </w:r>
    </w:p>
    <w:p w14:paraId="3CF4BA2A" w14:textId="77777777" w:rsidR="00253487" w:rsidRDefault="00253487" w:rsidP="00253487">
      <w:pPr>
        <w:pStyle w:val="a3"/>
        <w:shd w:val="clear" w:color="auto" w:fill="FFFFFF"/>
        <w:spacing w:before="30" w:beforeAutospacing="0" w:after="3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Лучший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способ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сохранить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свою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жизнь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и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жизнь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своего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ребенка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на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дорогах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Harlow Solid Italic" w:hAnsi="Harlow Solid Italic" w:cs="Harlow Solid Italic"/>
          <w:i/>
          <w:iCs/>
          <w:color w:val="000000"/>
          <w:sz w:val="36"/>
          <w:szCs w:val="36"/>
          <w:shd w:val="clear" w:color="auto" w:fill="FFFFFF"/>
        </w:rPr>
        <w:t>—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соблюдать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правила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дорожного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движения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>!</w:t>
      </w:r>
      <w:r>
        <w:rPr>
          <w:rStyle w:val="a5"/>
          <w:rFonts w:ascii="Harlow Solid Italic" w:hAnsi="Harlow Solid Italic" w:cs="Harlow Solid Italic"/>
          <w:i/>
          <w:iCs/>
          <w:color w:val="000000"/>
          <w:sz w:val="36"/>
          <w:szCs w:val="36"/>
          <w:shd w:val="clear" w:color="auto" w:fill="FFFFFF"/>
        </w:rPr>
        <w:t> 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С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наступлением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зимнего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сезона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это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становится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наиболее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актуальным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,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так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как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показывает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статистика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-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в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это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время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года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снижения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ДТП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с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участием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детей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не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уменьшается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>.</w:t>
      </w:r>
    </w:p>
    <w:p w14:paraId="1396B839" w14:textId="77777777" w:rsidR="00253487" w:rsidRDefault="00253487" w:rsidP="00253487">
      <w:pPr>
        <w:pStyle w:val="a3"/>
        <w:shd w:val="clear" w:color="auto" w:fill="FFFFFF"/>
        <w:spacing w:before="30" w:beforeAutospacing="0" w:after="3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> 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Прогулки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всегда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приносят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детям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много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радости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,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особенно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зимой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.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Зимние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прогулки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имеют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свои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минусы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.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Зимой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день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короче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.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Темнеет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рано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и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очень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быстро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.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По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причине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небольшого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роста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они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могут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не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увидеть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приближающейся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опасности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из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>-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за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припаркованных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вдоль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дороги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автомобилей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.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Также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очень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часто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они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не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могут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правильно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оценить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скорость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и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дистанцию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до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движущегося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транспортного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средства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.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Очень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важно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напоминать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детям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,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что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они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намного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меньше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машин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,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из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>-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за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чего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они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не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могут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полностью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видеть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дорогу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,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а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водители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могут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не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заметить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их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самих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.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В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снегопады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заметно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ухудшается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видимость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,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появляются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заносы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,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ограничивается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и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затрудняется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движение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пешеходов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и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транспорта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.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Снег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залепляет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глаза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пешеходам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и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мешает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обзору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дороги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.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Для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водителя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видимость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на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дороге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тоже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ухудшается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>.</w:t>
      </w:r>
      <w:r>
        <w:rPr>
          <w:rFonts w:ascii="Harlow Solid Italic" w:hAnsi="Harlow Solid Italic" w:cs="Arial"/>
          <w:b/>
          <w:bCs/>
          <w:i/>
          <w:iCs/>
          <w:color w:val="000000"/>
          <w:sz w:val="36"/>
          <w:szCs w:val="36"/>
          <w:shd w:val="clear" w:color="auto" w:fill="FFFFFF"/>
        </w:rPr>
        <w:br/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В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городах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улицы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посыпают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специальными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химикатами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,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чтобы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не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образовывался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снежный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накат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.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В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результате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даже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в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умеренный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мороз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проезжая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часть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может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быть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покрыта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снежно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>-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водяной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кашей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,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которую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в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виде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взвеси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поднимают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в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воздух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колеса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проезжающего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транспорта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.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lastRenderedPageBreak/>
        <w:t>Взвесь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оседает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на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ветровых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стеклах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автомобилей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,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мешая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водителям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следить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за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дорожной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обстановкой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.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В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такой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ситуации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водителю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еще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сложнее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заметить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пешехода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>!</w:t>
      </w:r>
    </w:p>
    <w:p w14:paraId="182629D1" w14:textId="77777777" w:rsidR="00253487" w:rsidRDefault="00253487" w:rsidP="00253487">
      <w:pPr>
        <w:pStyle w:val="a3"/>
        <w:shd w:val="clear" w:color="auto" w:fill="FFFFFF"/>
        <w:spacing w:before="30" w:beforeAutospacing="0" w:after="3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Style w:val="a5"/>
          <w:rFonts w:ascii="Calibri" w:hAnsi="Calibri" w:cs="Calibri"/>
          <w:color w:val="000000"/>
          <w:sz w:val="48"/>
          <w:szCs w:val="48"/>
          <w:u w:val="single"/>
          <w:shd w:val="clear" w:color="auto" w:fill="FFFFFF"/>
        </w:rPr>
        <w:t>Рассмотрим</w:t>
      </w:r>
      <w:r>
        <w:rPr>
          <w:rStyle w:val="a5"/>
          <w:rFonts w:ascii="Harlow Solid Italic" w:hAnsi="Harlow Solid Italic" w:cs="Arial"/>
          <w:color w:val="000000"/>
          <w:sz w:val="48"/>
          <w:szCs w:val="48"/>
          <w:u w:val="single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color w:val="000000"/>
          <w:sz w:val="48"/>
          <w:szCs w:val="48"/>
          <w:u w:val="single"/>
          <w:shd w:val="clear" w:color="auto" w:fill="FFFFFF"/>
        </w:rPr>
        <w:t>главные</w:t>
      </w:r>
      <w:r>
        <w:rPr>
          <w:rStyle w:val="a5"/>
          <w:rFonts w:ascii="Harlow Solid Italic" w:hAnsi="Harlow Solid Italic" w:cs="Arial"/>
          <w:color w:val="000000"/>
          <w:sz w:val="48"/>
          <w:szCs w:val="48"/>
          <w:u w:val="single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color w:val="000000"/>
          <w:sz w:val="48"/>
          <w:szCs w:val="48"/>
          <w:u w:val="single"/>
          <w:shd w:val="clear" w:color="auto" w:fill="FFFFFF"/>
        </w:rPr>
        <w:t>правила</w:t>
      </w:r>
      <w:r>
        <w:rPr>
          <w:rStyle w:val="a5"/>
          <w:rFonts w:ascii="Harlow Solid Italic" w:hAnsi="Harlow Solid Italic" w:cs="Arial"/>
          <w:color w:val="000000"/>
          <w:sz w:val="48"/>
          <w:szCs w:val="48"/>
          <w:u w:val="single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color w:val="000000"/>
          <w:sz w:val="48"/>
          <w:szCs w:val="48"/>
          <w:u w:val="single"/>
          <w:shd w:val="clear" w:color="auto" w:fill="FFFFFF"/>
        </w:rPr>
        <w:t>поведения</w:t>
      </w:r>
      <w:r>
        <w:rPr>
          <w:rStyle w:val="a5"/>
          <w:rFonts w:ascii="Harlow Solid Italic" w:hAnsi="Harlow Solid Italic" w:cs="Arial"/>
          <w:color w:val="000000"/>
          <w:sz w:val="48"/>
          <w:szCs w:val="48"/>
          <w:u w:val="single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color w:val="000000"/>
          <w:sz w:val="48"/>
          <w:szCs w:val="48"/>
          <w:u w:val="single"/>
          <w:shd w:val="clear" w:color="auto" w:fill="FFFFFF"/>
        </w:rPr>
        <w:t>на</w:t>
      </w:r>
      <w:r>
        <w:rPr>
          <w:rStyle w:val="a5"/>
          <w:rFonts w:ascii="Harlow Solid Italic" w:hAnsi="Harlow Solid Italic" w:cs="Arial"/>
          <w:color w:val="000000"/>
          <w:sz w:val="48"/>
          <w:szCs w:val="48"/>
          <w:u w:val="single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color w:val="000000"/>
          <w:sz w:val="48"/>
          <w:szCs w:val="48"/>
          <w:u w:val="single"/>
          <w:shd w:val="clear" w:color="auto" w:fill="FFFFFF"/>
        </w:rPr>
        <w:t>дороге</w:t>
      </w:r>
      <w:r>
        <w:rPr>
          <w:rStyle w:val="a5"/>
          <w:rFonts w:ascii="Harlow Solid Italic" w:hAnsi="Harlow Solid Italic" w:cs="Arial"/>
          <w:color w:val="000000"/>
          <w:sz w:val="48"/>
          <w:szCs w:val="48"/>
          <w:u w:val="single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color w:val="000000"/>
          <w:sz w:val="48"/>
          <w:szCs w:val="48"/>
          <w:u w:val="single"/>
          <w:shd w:val="clear" w:color="auto" w:fill="FFFFFF"/>
        </w:rPr>
        <w:t>зимой</w:t>
      </w:r>
      <w:r>
        <w:rPr>
          <w:rStyle w:val="a5"/>
          <w:rFonts w:ascii="Harlow Solid Italic" w:hAnsi="Harlow Solid Italic" w:cs="Arial"/>
          <w:color w:val="000000"/>
          <w:sz w:val="48"/>
          <w:szCs w:val="48"/>
          <w:u w:val="single"/>
          <w:shd w:val="clear" w:color="auto" w:fill="FFFFFF"/>
        </w:rPr>
        <w:t>:</w:t>
      </w:r>
      <w:r>
        <w:rPr>
          <w:rFonts w:ascii="Harlow Solid Italic" w:hAnsi="Harlow Solid Italic" w:cs="Arial"/>
          <w:b/>
          <w:bCs/>
          <w:color w:val="000000"/>
          <w:sz w:val="36"/>
          <w:szCs w:val="36"/>
          <w:shd w:val="clear" w:color="auto" w:fill="FFFFFF"/>
        </w:rPr>
        <w:br/>
      </w:r>
      <w:r>
        <w:rPr>
          <w:rStyle w:val="a4"/>
          <w:rFonts w:ascii="Harlow Solid Italic" w:hAnsi="Harlow Solid Italic" w:cs="Arial"/>
          <w:b/>
          <w:bCs/>
          <w:color w:val="000000"/>
          <w:sz w:val="36"/>
          <w:szCs w:val="36"/>
          <w:shd w:val="clear" w:color="auto" w:fill="FFFFFF"/>
        </w:rPr>
        <w:t xml:space="preserve">1. </w:t>
      </w:r>
      <w:r>
        <w:rPr>
          <w:rStyle w:val="a4"/>
          <w:rFonts w:ascii="Calibri" w:hAnsi="Calibri" w:cs="Calibri"/>
          <w:b/>
          <w:bCs/>
          <w:color w:val="000000"/>
          <w:sz w:val="36"/>
          <w:szCs w:val="36"/>
          <w:shd w:val="clear" w:color="auto" w:fill="FFFFFF"/>
        </w:rPr>
        <w:t>Удвоенное</w:t>
      </w:r>
      <w:r>
        <w:rPr>
          <w:rStyle w:val="a4"/>
          <w:rFonts w:ascii="Harlow Solid Italic" w:hAnsi="Harlow Solid Italic" w:cs="Arial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4"/>
          <w:rFonts w:ascii="Calibri" w:hAnsi="Calibri" w:cs="Calibri"/>
          <w:b/>
          <w:bCs/>
          <w:color w:val="000000"/>
          <w:sz w:val="36"/>
          <w:szCs w:val="36"/>
          <w:shd w:val="clear" w:color="auto" w:fill="FFFFFF"/>
        </w:rPr>
        <w:t>внимание</w:t>
      </w:r>
      <w:r>
        <w:rPr>
          <w:rStyle w:val="a4"/>
          <w:rFonts w:ascii="Harlow Solid Italic" w:hAnsi="Harlow Solid Italic" w:cs="Arial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4"/>
          <w:rFonts w:ascii="Calibri" w:hAnsi="Calibri" w:cs="Calibri"/>
          <w:b/>
          <w:bCs/>
          <w:color w:val="000000"/>
          <w:sz w:val="36"/>
          <w:szCs w:val="36"/>
          <w:shd w:val="clear" w:color="auto" w:fill="FFFFFF"/>
        </w:rPr>
        <w:t>и</w:t>
      </w:r>
      <w:r>
        <w:rPr>
          <w:rStyle w:val="a4"/>
          <w:rFonts w:ascii="Harlow Solid Italic" w:hAnsi="Harlow Solid Italic" w:cs="Arial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4"/>
          <w:rFonts w:ascii="Calibri" w:hAnsi="Calibri" w:cs="Calibri"/>
          <w:b/>
          <w:bCs/>
          <w:color w:val="000000"/>
          <w:sz w:val="36"/>
          <w:szCs w:val="36"/>
          <w:shd w:val="clear" w:color="auto" w:fill="FFFFFF"/>
        </w:rPr>
        <w:t>повышенная</w:t>
      </w:r>
      <w:r>
        <w:rPr>
          <w:rStyle w:val="a4"/>
          <w:rFonts w:ascii="Harlow Solid Italic" w:hAnsi="Harlow Solid Italic" w:cs="Arial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4"/>
          <w:rFonts w:ascii="Calibri" w:hAnsi="Calibri" w:cs="Calibri"/>
          <w:b/>
          <w:bCs/>
          <w:color w:val="000000"/>
          <w:sz w:val="36"/>
          <w:szCs w:val="36"/>
          <w:shd w:val="clear" w:color="auto" w:fill="FFFFFF"/>
        </w:rPr>
        <w:t>осторожность</w:t>
      </w:r>
      <w:r>
        <w:rPr>
          <w:rStyle w:val="a4"/>
          <w:rFonts w:ascii="Harlow Solid Italic" w:hAnsi="Harlow Solid Italic" w:cs="Arial"/>
          <w:b/>
          <w:bCs/>
          <w:color w:val="000000"/>
          <w:sz w:val="36"/>
          <w:szCs w:val="36"/>
          <w:shd w:val="clear" w:color="auto" w:fill="FFFFFF"/>
        </w:rPr>
        <w:t>!..</w:t>
      </w:r>
    </w:p>
    <w:p w14:paraId="0B1EF8DE" w14:textId="77777777" w:rsidR="00253487" w:rsidRDefault="00253487" w:rsidP="00253487">
      <w:pPr>
        <w:pStyle w:val="a3"/>
        <w:shd w:val="clear" w:color="auto" w:fill="FFFFFF"/>
        <w:spacing w:before="30" w:beforeAutospacing="0" w:after="3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2.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Яркая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одежда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ребёнка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(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светоотражатели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>). </w:t>
      </w:r>
    </w:p>
    <w:p w14:paraId="3E3E0A21" w14:textId="77777777" w:rsidR="00253487" w:rsidRDefault="00253487" w:rsidP="00253487">
      <w:pPr>
        <w:pStyle w:val="a3"/>
        <w:shd w:val="clear" w:color="auto" w:fill="FFFFFF"/>
        <w:spacing w:before="30" w:beforeAutospacing="0" w:after="3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3.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Яркое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солнце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,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как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ни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странно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,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тоже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помеха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.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Яркое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солнце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и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белый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снег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создают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эффект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бликов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,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человек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как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бы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Harlow Solid Italic" w:hAnsi="Harlow Solid Italic" w:cs="Harlow Solid Italic"/>
          <w:i/>
          <w:iCs/>
          <w:color w:val="000000"/>
          <w:sz w:val="36"/>
          <w:szCs w:val="36"/>
          <w:shd w:val="clear" w:color="auto" w:fill="FFFFFF"/>
        </w:rPr>
        <w:t>«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ослепляется</w:t>
      </w:r>
      <w:r>
        <w:rPr>
          <w:rStyle w:val="a5"/>
          <w:rFonts w:ascii="Harlow Solid Italic" w:hAnsi="Harlow Solid Italic" w:cs="Harlow Solid Italic"/>
          <w:i/>
          <w:iCs/>
          <w:color w:val="000000"/>
          <w:sz w:val="36"/>
          <w:szCs w:val="36"/>
          <w:shd w:val="clear" w:color="auto" w:fill="FFFFFF"/>
        </w:rPr>
        <w:t>»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.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Поэтому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нужно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быть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крайне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внимательным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>. </w:t>
      </w:r>
    </w:p>
    <w:p w14:paraId="6D1777A4" w14:textId="77777777" w:rsidR="00253487" w:rsidRDefault="00253487" w:rsidP="00253487">
      <w:pPr>
        <w:pStyle w:val="a3"/>
        <w:shd w:val="clear" w:color="auto" w:fill="FFFFFF"/>
        <w:spacing w:before="30" w:beforeAutospacing="0" w:after="3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4.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В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снежный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накат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или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гололед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повышается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вероятность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Harlow Solid Italic" w:hAnsi="Harlow Solid Italic" w:cs="Harlow Solid Italic"/>
          <w:i/>
          <w:iCs/>
          <w:color w:val="000000"/>
          <w:sz w:val="36"/>
          <w:szCs w:val="36"/>
          <w:shd w:val="clear" w:color="auto" w:fill="FFFFFF"/>
        </w:rPr>
        <w:t>«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юза</w:t>
      </w:r>
      <w:r>
        <w:rPr>
          <w:rStyle w:val="a5"/>
          <w:rFonts w:ascii="Harlow Solid Italic" w:hAnsi="Harlow Solid Italic" w:cs="Harlow Solid Italic"/>
          <w:i/>
          <w:iCs/>
          <w:color w:val="000000"/>
          <w:sz w:val="36"/>
          <w:szCs w:val="36"/>
          <w:shd w:val="clear" w:color="auto" w:fill="FFFFFF"/>
        </w:rPr>
        <w:t>»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,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заноса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автомобиля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,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и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,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самое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главное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Harlow Solid Italic" w:hAnsi="Harlow Solid Italic" w:cs="Harlow Solid Italic"/>
          <w:i/>
          <w:iCs/>
          <w:color w:val="000000"/>
          <w:sz w:val="36"/>
          <w:szCs w:val="36"/>
          <w:shd w:val="clear" w:color="auto" w:fill="FFFFFF"/>
        </w:rPr>
        <w:t>—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непредсказуемо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удлиняется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тормозной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путь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.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Поэтому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обычное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(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летнее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)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безопасное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для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перехода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расстояние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до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машины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нужно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увеличить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в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несколько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раз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>.</w:t>
      </w:r>
      <w:r>
        <w:rPr>
          <w:rFonts w:ascii="Harlow Solid Italic" w:hAnsi="Harlow Solid Italic" w:cs="Arial"/>
          <w:b/>
          <w:bCs/>
          <w:i/>
          <w:iCs/>
          <w:color w:val="000000"/>
          <w:sz w:val="36"/>
          <w:szCs w:val="36"/>
          <w:shd w:val="clear" w:color="auto" w:fill="FFFFFF"/>
        </w:rPr>
        <w:br/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5.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В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оттепель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на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улице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появляются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коварные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лужи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,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под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которыми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скрывается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лед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.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Дорога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становится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очень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скользкой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!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Поэтому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при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переходе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через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проезжую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часть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лучше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подождать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,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пока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не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будет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проезжающих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машин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.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Ни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в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коем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случае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не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бежать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через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проезжую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часть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,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даже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на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переходе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!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Переходить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только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шагом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и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быть</w:t>
      </w:r>
      <w:r>
        <w:rPr>
          <w:rStyle w:val="a5"/>
          <w:rFonts w:ascii="Harlow Solid Italic" w:hAnsi="Harlow Solid Italic" w:cs="Harlow Solid Italic"/>
          <w:i/>
          <w:iCs/>
          <w:color w:val="000000"/>
          <w:sz w:val="36"/>
          <w:szCs w:val="36"/>
          <w:shd w:val="clear" w:color="auto" w:fill="FFFFFF"/>
        </w:rPr>
        <w:t> 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внимательным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>.</w:t>
      </w:r>
      <w:r>
        <w:rPr>
          <w:rFonts w:ascii="Harlow Solid Italic" w:hAnsi="Harlow Solid Italic" w:cs="Arial"/>
          <w:b/>
          <w:bCs/>
          <w:i/>
          <w:iCs/>
          <w:color w:val="000000"/>
          <w:sz w:val="36"/>
          <w:szCs w:val="36"/>
          <w:shd w:val="clear" w:color="auto" w:fill="FFFFFF"/>
        </w:rPr>
        <w:br/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6.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Количество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мест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закрытого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обзора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зимой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становится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больше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.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Мешают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увидеть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приближающийся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транспорт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>:</w:t>
      </w:r>
      <w:r>
        <w:rPr>
          <w:rFonts w:ascii="Harlow Solid Italic" w:hAnsi="Harlow Solid Italic" w:cs="Arial"/>
          <w:b/>
          <w:bCs/>
          <w:i/>
          <w:iCs/>
          <w:color w:val="000000"/>
          <w:sz w:val="36"/>
          <w:szCs w:val="36"/>
          <w:shd w:val="clear" w:color="auto" w:fill="FFFFFF"/>
        </w:rPr>
        <w:br/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—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сугробы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на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обочине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>;</w:t>
      </w:r>
      <w:r>
        <w:rPr>
          <w:rFonts w:ascii="Harlow Solid Italic" w:hAnsi="Harlow Solid Italic" w:cs="Arial"/>
          <w:b/>
          <w:bCs/>
          <w:i/>
          <w:iCs/>
          <w:color w:val="000000"/>
          <w:sz w:val="36"/>
          <w:szCs w:val="36"/>
          <w:shd w:val="clear" w:color="auto" w:fill="FFFFFF"/>
        </w:rPr>
        <w:br/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lastRenderedPageBreak/>
        <w:t xml:space="preserve">—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сужение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дороги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из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>-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за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неубранного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снега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>:</w:t>
      </w:r>
      <w:r>
        <w:rPr>
          <w:rFonts w:ascii="Harlow Solid Italic" w:hAnsi="Harlow Solid Italic" w:cs="Arial"/>
          <w:b/>
          <w:bCs/>
          <w:i/>
          <w:iCs/>
          <w:color w:val="000000"/>
          <w:sz w:val="36"/>
          <w:szCs w:val="36"/>
          <w:shd w:val="clear" w:color="auto" w:fill="FFFFFF"/>
        </w:rPr>
        <w:br/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—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стоящая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заснеженная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машина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>.</w:t>
      </w:r>
      <w:r>
        <w:rPr>
          <w:rFonts w:ascii="Harlow Solid Italic" w:hAnsi="Harlow Solid Italic" w:cs="Arial"/>
          <w:b/>
          <w:bCs/>
          <w:i/>
          <w:iCs/>
          <w:color w:val="000000"/>
          <w:sz w:val="36"/>
          <w:szCs w:val="36"/>
          <w:shd w:val="clear" w:color="auto" w:fill="FFFFFF"/>
        </w:rPr>
        <w:br/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Значит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,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нужно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быть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крайне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внимательным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,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вначале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обязательно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остановиться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и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,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только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убедившись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в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том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,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что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поблизости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нет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транспорта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,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переходить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проезжую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часть</w:t>
      </w: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>. </w:t>
      </w:r>
    </w:p>
    <w:p w14:paraId="3855BEBF" w14:textId="77777777" w:rsidR="00253487" w:rsidRDefault="00253487" w:rsidP="00253487">
      <w:pPr>
        <w:pStyle w:val="a3"/>
        <w:shd w:val="clear" w:color="auto" w:fill="FFFFFF"/>
        <w:spacing w:before="30" w:beforeAutospacing="0" w:after="3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Style w:val="a5"/>
          <w:rFonts w:ascii="Harlow Solid Italic" w:hAnsi="Harlow Solid Italic" w:cs="Arial"/>
          <w:i/>
          <w:iCs/>
          <w:color w:val="000000"/>
          <w:sz w:val="36"/>
          <w:szCs w:val="36"/>
          <w:shd w:val="clear" w:color="auto" w:fill="FFFFFF"/>
        </w:rPr>
        <w:t>  </w:t>
      </w:r>
      <w:r>
        <w:rPr>
          <w:rStyle w:val="a5"/>
          <w:rFonts w:ascii="Calibri" w:hAnsi="Calibri" w:cs="Calibri"/>
          <w:i/>
          <w:iCs/>
          <w:color w:val="FF0000"/>
          <w:sz w:val="48"/>
          <w:szCs w:val="48"/>
          <w:shd w:val="clear" w:color="auto" w:fill="FFFFFF"/>
        </w:rPr>
        <w:t>Сохранение</w:t>
      </w:r>
      <w:r>
        <w:rPr>
          <w:rStyle w:val="a5"/>
          <w:rFonts w:ascii="Harlow Solid Italic" w:hAnsi="Harlow Solid Italic" w:cs="Arial"/>
          <w:i/>
          <w:iCs/>
          <w:color w:val="FF0000"/>
          <w:sz w:val="48"/>
          <w:szCs w:val="48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FF0000"/>
          <w:sz w:val="48"/>
          <w:szCs w:val="48"/>
          <w:shd w:val="clear" w:color="auto" w:fill="FFFFFF"/>
        </w:rPr>
        <w:t>жизни</w:t>
      </w:r>
      <w:r>
        <w:rPr>
          <w:rStyle w:val="a5"/>
          <w:rFonts w:ascii="Harlow Solid Italic" w:hAnsi="Harlow Solid Italic" w:cs="Arial"/>
          <w:i/>
          <w:iCs/>
          <w:color w:val="FF0000"/>
          <w:sz w:val="48"/>
          <w:szCs w:val="48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FF0000"/>
          <w:sz w:val="48"/>
          <w:szCs w:val="48"/>
          <w:shd w:val="clear" w:color="auto" w:fill="FFFFFF"/>
        </w:rPr>
        <w:t>и</w:t>
      </w:r>
      <w:r>
        <w:rPr>
          <w:rStyle w:val="a5"/>
          <w:rFonts w:ascii="Harlow Solid Italic" w:hAnsi="Harlow Solid Italic" w:cs="Arial"/>
          <w:i/>
          <w:iCs/>
          <w:color w:val="FF0000"/>
          <w:sz w:val="48"/>
          <w:szCs w:val="48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FF0000"/>
          <w:sz w:val="48"/>
          <w:szCs w:val="48"/>
          <w:shd w:val="clear" w:color="auto" w:fill="FFFFFF"/>
        </w:rPr>
        <w:t>здоровья</w:t>
      </w:r>
      <w:r>
        <w:rPr>
          <w:rStyle w:val="a5"/>
          <w:rFonts w:ascii="Harlow Solid Italic" w:hAnsi="Harlow Solid Italic" w:cs="Arial"/>
          <w:i/>
          <w:iCs/>
          <w:color w:val="FF0000"/>
          <w:sz w:val="48"/>
          <w:szCs w:val="48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FF0000"/>
          <w:sz w:val="48"/>
          <w:szCs w:val="48"/>
          <w:shd w:val="clear" w:color="auto" w:fill="FFFFFF"/>
        </w:rPr>
        <w:t>детей</w:t>
      </w:r>
      <w:r>
        <w:rPr>
          <w:rStyle w:val="a5"/>
          <w:rFonts w:ascii="Harlow Solid Italic" w:hAnsi="Harlow Solid Italic" w:cs="Arial"/>
          <w:i/>
          <w:iCs/>
          <w:color w:val="FF0000"/>
          <w:sz w:val="48"/>
          <w:szCs w:val="48"/>
          <w:shd w:val="clear" w:color="auto" w:fill="FFFFFF"/>
        </w:rPr>
        <w:t xml:space="preserve"> </w:t>
      </w:r>
      <w:r>
        <w:rPr>
          <w:rStyle w:val="a5"/>
          <w:rFonts w:ascii="Harlow Solid Italic" w:hAnsi="Harlow Solid Italic" w:cs="Harlow Solid Italic"/>
          <w:i/>
          <w:iCs/>
          <w:color w:val="FF0000"/>
          <w:sz w:val="48"/>
          <w:szCs w:val="48"/>
          <w:shd w:val="clear" w:color="auto" w:fill="FFFFFF"/>
        </w:rPr>
        <w:t>–</w:t>
      </w:r>
      <w:r>
        <w:rPr>
          <w:rStyle w:val="a5"/>
          <w:rFonts w:ascii="Harlow Solid Italic" w:hAnsi="Harlow Solid Italic" w:cs="Arial"/>
          <w:i/>
          <w:iCs/>
          <w:color w:val="FF0000"/>
          <w:sz w:val="48"/>
          <w:szCs w:val="48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FF0000"/>
          <w:sz w:val="48"/>
          <w:szCs w:val="48"/>
          <w:shd w:val="clear" w:color="auto" w:fill="FFFFFF"/>
        </w:rPr>
        <w:t>главная</w:t>
      </w:r>
      <w:r>
        <w:rPr>
          <w:rStyle w:val="a5"/>
          <w:rFonts w:ascii="Harlow Solid Italic" w:hAnsi="Harlow Solid Italic" w:cs="Arial"/>
          <w:i/>
          <w:iCs/>
          <w:color w:val="FF0000"/>
          <w:sz w:val="48"/>
          <w:szCs w:val="48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FF0000"/>
          <w:sz w:val="48"/>
          <w:szCs w:val="48"/>
          <w:shd w:val="clear" w:color="auto" w:fill="FFFFFF"/>
        </w:rPr>
        <w:t>обязанность</w:t>
      </w:r>
      <w:r>
        <w:rPr>
          <w:rStyle w:val="a5"/>
          <w:rFonts w:ascii="Harlow Solid Italic" w:hAnsi="Harlow Solid Italic" w:cs="Arial"/>
          <w:i/>
          <w:iCs/>
          <w:color w:val="FF0000"/>
          <w:sz w:val="48"/>
          <w:szCs w:val="48"/>
          <w:shd w:val="clear" w:color="auto" w:fill="FFFFFF"/>
        </w:rPr>
        <w:t xml:space="preserve"> </w:t>
      </w:r>
      <w:r>
        <w:rPr>
          <w:rStyle w:val="a5"/>
          <w:rFonts w:ascii="Calibri" w:hAnsi="Calibri" w:cs="Calibri"/>
          <w:i/>
          <w:iCs/>
          <w:color w:val="FF0000"/>
          <w:sz w:val="48"/>
          <w:szCs w:val="48"/>
          <w:shd w:val="clear" w:color="auto" w:fill="FFFFFF"/>
        </w:rPr>
        <w:t>взрослых</w:t>
      </w:r>
      <w:r>
        <w:rPr>
          <w:rStyle w:val="a5"/>
          <w:rFonts w:ascii="Harlow Solid Italic" w:hAnsi="Harlow Solid Italic" w:cs="Arial"/>
          <w:i/>
          <w:iCs/>
          <w:color w:val="FF0000"/>
          <w:sz w:val="48"/>
          <w:szCs w:val="48"/>
          <w:shd w:val="clear" w:color="auto" w:fill="FFFFFF"/>
        </w:rPr>
        <w:t>.</w:t>
      </w:r>
    </w:p>
    <w:p w14:paraId="4B2B79CA" w14:textId="1A6CDF4B" w:rsidR="00E345F2" w:rsidRDefault="00253487" w:rsidP="00253487">
      <w:pPr>
        <w:jc w:val="center"/>
      </w:pPr>
      <w:r>
        <w:rPr>
          <w:noProof/>
        </w:rPr>
        <w:drawing>
          <wp:inline distT="0" distB="0" distL="0" distR="0" wp14:anchorId="5DBF0D7F" wp14:editId="55574BF7">
            <wp:extent cx="3286125" cy="4010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4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509"/>
    <w:rsid w:val="000E263F"/>
    <w:rsid w:val="00253487"/>
    <w:rsid w:val="009009B6"/>
    <w:rsid w:val="00E345F2"/>
    <w:rsid w:val="00EB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9FD10-C072-4456-8255-C769CF9C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Emphasis"/>
    <w:basedOn w:val="a0"/>
    <w:uiPriority w:val="20"/>
    <w:qFormat/>
    <w:rsid w:val="00253487"/>
    <w:rPr>
      <w:i/>
      <w:iCs/>
    </w:rPr>
  </w:style>
  <w:style w:type="character" w:styleId="a5">
    <w:name w:val="Strong"/>
    <w:basedOn w:val="a0"/>
    <w:uiPriority w:val="22"/>
    <w:qFormat/>
    <w:rsid w:val="002534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Григоренко</dc:creator>
  <cp:keywords/>
  <dc:description/>
  <cp:lastModifiedBy>Дарья Григоренко</cp:lastModifiedBy>
  <cp:revision>3</cp:revision>
  <dcterms:created xsi:type="dcterms:W3CDTF">2023-05-03T12:26:00Z</dcterms:created>
  <dcterms:modified xsi:type="dcterms:W3CDTF">2023-05-03T12:27:00Z</dcterms:modified>
</cp:coreProperties>
</file>