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D20D" w14:textId="1586D85B" w:rsidR="00E345F2" w:rsidRDefault="006B7C65" w:rsidP="006B7C65">
      <w:pPr>
        <w:jc w:val="center"/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</w:pPr>
      <w:r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  <w:t>Будьте осторожны на водоемах зимой! Несоблюдение правил безопасности часто становится причиной гибели и травматизма людей.</w:t>
      </w:r>
    </w:p>
    <w:p w14:paraId="4C067F91" w14:textId="222875B2" w:rsidR="006B7C65" w:rsidRDefault="006B7C65" w:rsidP="006B7C65">
      <w:pPr>
        <w:jc w:val="center"/>
      </w:pPr>
      <w:r>
        <w:rPr>
          <w:rFonts w:ascii="Montserrat" w:hAnsi="Montserrat"/>
          <w:color w:val="273350"/>
          <w:shd w:val="clear" w:color="auto" w:fill="FFFFFF"/>
        </w:rPr>
        <w:t>Помните: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— ни в коем случае нельзя выходить на лед в темное время суток и при плохой видимости (туман, снегопад, дождь);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— убедительная просьба к родителям не отпускать детей на лед без присмотра;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— нельзя проверять прочность льда ударом ноги;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— при наличии груза следует повесить его на одно плечо, что позволит легко освободиться от него при необходимости;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— на замерзший водоем необходимо брать с собой прочный шнур длиной 20—25 метров с большой глухой петлей на конце и грузом;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</w:p>
    <w:sectPr w:rsidR="006B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D9"/>
    <w:rsid w:val="000E263F"/>
    <w:rsid w:val="006B7C65"/>
    <w:rsid w:val="009009B6"/>
    <w:rsid w:val="00E345F2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D55A"/>
  <w15:chartTrackingRefBased/>
  <w15:docId w15:val="{DDA3FEA4-B339-4003-AF76-DB7A187B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Григоренко</dc:creator>
  <cp:keywords/>
  <dc:description/>
  <cp:lastModifiedBy>Дарья Григоренко</cp:lastModifiedBy>
  <cp:revision>3</cp:revision>
  <dcterms:created xsi:type="dcterms:W3CDTF">2023-05-12T06:27:00Z</dcterms:created>
  <dcterms:modified xsi:type="dcterms:W3CDTF">2023-05-12T06:27:00Z</dcterms:modified>
</cp:coreProperties>
</file>