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ECAF" w14:textId="77777777" w:rsidR="00182FBE" w:rsidRPr="00182FBE" w:rsidRDefault="00182FBE" w:rsidP="00182FBE">
      <w:pPr>
        <w:spacing w:after="0" w:line="240" w:lineRule="auto"/>
        <w:jc w:val="center"/>
        <w:rPr>
          <w:rFonts w:ascii="Times New Roman" w:hAnsi="Times New Roman" w:cs="Times New Roman"/>
        </w:rPr>
      </w:pPr>
      <w:bookmarkStart w:id="0" w:name="bookmark1"/>
      <w:r w:rsidRPr="00182FBE">
        <w:rPr>
          <w:rFonts w:ascii="Times New Roman" w:hAnsi="Times New Roman" w:cs="Times New Roman"/>
          <w:noProof/>
        </w:rPr>
        <w:drawing>
          <wp:inline distT="0" distB="0" distL="0" distR="0" wp14:anchorId="41F97D98" wp14:editId="1B54130D">
            <wp:extent cx="478155" cy="637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clrChange>
                        <a:clrFrom>
                          <a:srgbClr val="FFFFFF"/>
                        </a:clrFrom>
                        <a:clrTo>
                          <a:srgbClr val="FFFFFF">
                            <a:alpha val="0"/>
                          </a:srgbClr>
                        </a:clrTo>
                      </a:clrChange>
                      <a:lum bright="-12000" contrast="24000"/>
                      <a:grayscl/>
                    </a:blip>
                    <a:srcRect/>
                    <a:stretch>
                      <a:fillRect/>
                    </a:stretch>
                  </pic:blipFill>
                  <pic:spPr bwMode="auto">
                    <a:xfrm>
                      <a:off x="0" y="0"/>
                      <a:ext cx="478155" cy="637540"/>
                    </a:xfrm>
                    <a:prstGeom prst="rect">
                      <a:avLst/>
                    </a:prstGeom>
                    <a:noFill/>
                    <a:ln w="9525">
                      <a:noFill/>
                      <a:miter lim="800000"/>
                      <a:headEnd/>
                      <a:tailEnd/>
                    </a:ln>
                  </pic:spPr>
                </pic:pic>
              </a:graphicData>
            </a:graphic>
          </wp:inline>
        </w:drawing>
      </w:r>
    </w:p>
    <w:p w14:paraId="72E7B4BD" w14:textId="77777777" w:rsidR="00182FBE" w:rsidRPr="00182FBE" w:rsidRDefault="00182FBE" w:rsidP="00182FBE">
      <w:pPr>
        <w:spacing w:after="0" w:line="240" w:lineRule="auto"/>
        <w:jc w:val="center"/>
        <w:rPr>
          <w:rFonts w:ascii="Times New Roman" w:hAnsi="Times New Roman" w:cs="Times New Roman"/>
        </w:rPr>
      </w:pPr>
      <w:r w:rsidRPr="00182FBE">
        <w:rPr>
          <w:rFonts w:ascii="Times New Roman" w:hAnsi="Times New Roman" w:cs="Times New Roman"/>
          <w:b/>
          <w:bCs/>
        </w:rPr>
        <w:t>Сельское поселение Сингапай</w:t>
      </w:r>
    </w:p>
    <w:p w14:paraId="3E0DAC39" w14:textId="77777777" w:rsidR="00182FBE" w:rsidRPr="00182FBE" w:rsidRDefault="00182FBE" w:rsidP="00182FBE">
      <w:pPr>
        <w:tabs>
          <w:tab w:val="center" w:pos="4677"/>
          <w:tab w:val="left" w:pos="6585"/>
        </w:tabs>
        <w:spacing w:after="0" w:line="240" w:lineRule="auto"/>
        <w:jc w:val="center"/>
        <w:rPr>
          <w:rFonts w:ascii="Times New Roman" w:hAnsi="Times New Roman" w:cs="Times New Roman"/>
          <w:b/>
          <w:bCs/>
        </w:rPr>
      </w:pPr>
      <w:r w:rsidRPr="00182FBE">
        <w:rPr>
          <w:rFonts w:ascii="Times New Roman" w:hAnsi="Times New Roman" w:cs="Times New Roman"/>
          <w:b/>
          <w:bCs/>
        </w:rPr>
        <w:t>Нефтеюганский район</w:t>
      </w:r>
    </w:p>
    <w:p w14:paraId="2D94E066" w14:textId="77777777" w:rsidR="00182FBE" w:rsidRDefault="00182FBE" w:rsidP="00182FBE">
      <w:pPr>
        <w:spacing w:after="0" w:line="240" w:lineRule="auto"/>
        <w:jc w:val="center"/>
        <w:rPr>
          <w:rFonts w:ascii="Times New Roman" w:hAnsi="Times New Roman" w:cs="Times New Roman"/>
          <w:b/>
          <w:bCs/>
        </w:rPr>
      </w:pPr>
      <w:r w:rsidRPr="00182FBE">
        <w:rPr>
          <w:rFonts w:ascii="Times New Roman" w:hAnsi="Times New Roman" w:cs="Times New Roman"/>
          <w:b/>
          <w:bCs/>
        </w:rPr>
        <w:t>Ханты-Мансийский автономный округ – Югра</w:t>
      </w:r>
    </w:p>
    <w:p w14:paraId="43716CCA" w14:textId="77777777" w:rsidR="00182FBE" w:rsidRPr="00182FBE" w:rsidRDefault="00182FBE" w:rsidP="00182FBE">
      <w:pPr>
        <w:spacing w:after="0" w:line="240" w:lineRule="auto"/>
        <w:jc w:val="center"/>
        <w:rPr>
          <w:rFonts w:ascii="Times New Roman" w:hAnsi="Times New Roman" w:cs="Times New Roman"/>
          <w:b/>
          <w:bCs/>
        </w:rPr>
      </w:pPr>
    </w:p>
    <w:p w14:paraId="71676303" w14:textId="77777777" w:rsidR="00182FBE" w:rsidRPr="00182FBE" w:rsidRDefault="00182FBE" w:rsidP="00182FBE">
      <w:pPr>
        <w:spacing w:after="0" w:line="240" w:lineRule="auto"/>
        <w:jc w:val="center"/>
        <w:rPr>
          <w:rFonts w:ascii="Times New Roman" w:hAnsi="Times New Roman" w:cs="Times New Roman"/>
          <w:b/>
          <w:bCs/>
          <w:sz w:val="32"/>
          <w:szCs w:val="32"/>
        </w:rPr>
      </w:pPr>
      <w:r w:rsidRPr="00182FBE">
        <w:rPr>
          <w:rFonts w:ascii="Times New Roman" w:hAnsi="Times New Roman" w:cs="Times New Roman"/>
          <w:b/>
          <w:bCs/>
          <w:sz w:val="32"/>
          <w:szCs w:val="32"/>
        </w:rPr>
        <w:t>АДМИНИСТРАЦИЯ</w:t>
      </w:r>
    </w:p>
    <w:p w14:paraId="264E5DEE" w14:textId="77777777" w:rsidR="00182FBE" w:rsidRPr="00182FBE" w:rsidRDefault="00182FBE" w:rsidP="00182FBE">
      <w:pPr>
        <w:spacing w:after="0" w:line="240" w:lineRule="auto"/>
        <w:jc w:val="center"/>
        <w:rPr>
          <w:rFonts w:ascii="Times New Roman" w:hAnsi="Times New Roman" w:cs="Times New Roman"/>
          <w:b/>
          <w:bCs/>
          <w:sz w:val="32"/>
          <w:szCs w:val="32"/>
        </w:rPr>
      </w:pPr>
      <w:r w:rsidRPr="00182FBE">
        <w:rPr>
          <w:rFonts w:ascii="Times New Roman" w:hAnsi="Times New Roman" w:cs="Times New Roman"/>
          <w:b/>
          <w:bCs/>
          <w:sz w:val="32"/>
          <w:szCs w:val="32"/>
        </w:rPr>
        <w:t>СЕЛЬСКОГО ПОСЕЛЕНИЯ СИНГАПАЙ</w:t>
      </w:r>
    </w:p>
    <w:p w14:paraId="27764669" w14:textId="77777777" w:rsidR="00182FBE" w:rsidRPr="003737E9" w:rsidRDefault="00182FBE" w:rsidP="00182FBE">
      <w:pPr>
        <w:jc w:val="center"/>
        <w:rPr>
          <w:sz w:val="32"/>
          <w:szCs w:val="32"/>
        </w:rPr>
      </w:pPr>
    </w:p>
    <w:p w14:paraId="7F77E08A" w14:textId="77777777" w:rsidR="00182FBE" w:rsidRDefault="00182FBE" w:rsidP="00182FBE">
      <w:pPr>
        <w:pStyle w:val="10"/>
        <w:keepNext/>
        <w:keepLines/>
        <w:shd w:val="clear" w:color="auto" w:fill="auto"/>
        <w:spacing w:before="0" w:after="168" w:line="320" w:lineRule="exact"/>
        <w:ind w:right="40"/>
        <w:jc w:val="center"/>
        <w:rPr>
          <w:rFonts w:ascii="Times New Roman" w:hAnsi="Times New Roman" w:cs="Times New Roman"/>
          <w:b/>
        </w:rPr>
      </w:pPr>
      <w:r w:rsidRPr="00AE31E7">
        <w:rPr>
          <w:rFonts w:ascii="Times New Roman" w:hAnsi="Times New Roman" w:cs="Times New Roman"/>
          <w:b/>
        </w:rPr>
        <w:t>РАСПОРЯЖЕНИЕ</w:t>
      </w:r>
      <w:bookmarkEnd w:id="0"/>
    </w:p>
    <w:p w14:paraId="34EE0964" w14:textId="77777777" w:rsidR="00182FBE" w:rsidRDefault="00182FBE" w:rsidP="00182FBE">
      <w:pPr>
        <w:pStyle w:val="10"/>
        <w:keepNext/>
        <w:keepLines/>
        <w:shd w:val="clear" w:color="auto" w:fill="auto"/>
        <w:spacing w:before="0" w:after="168" w:line="320" w:lineRule="exact"/>
        <w:ind w:right="40"/>
        <w:jc w:val="both"/>
        <w:rPr>
          <w:rFonts w:ascii="Times New Roman" w:hAnsi="Times New Roman" w:cs="Times New Roman"/>
          <w:b/>
        </w:rPr>
      </w:pPr>
      <w:r>
        <w:rPr>
          <w:rFonts w:ascii="Times New Roman" w:hAnsi="Times New Roman" w:cs="Times New Roman"/>
          <w:b/>
        </w:rPr>
        <w:t>28.09.2022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166</w:t>
      </w:r>
    </w:p>
    <w:p w14:paraId="2AEB1387" w14:textId="77777777" w:rsidR="00182FBE" w:rsidRPr="00F32ACD" w:rsidRDefault="00182FBE" w:rsidP="00182FBE">
      <w:pPr>
        <w:jc w:val="center"/>
        <w:rPr>
          <w:rFonts w:ascii="Arial" w:hAnsi="Arial" w:cs="Arial"/>
          <w:bCs/>
          <w:sz w:val="18"/>
          <w:szCs w:val="18"/>
        </w:rPr>
      </w:pPr>
      <w:r>
        <w:rPr>
          <w:rFonts w:ascii="Arial" w:hAnsi="Arial" w:cs="Arial"/>
          <w:bCs/>
          <w:sz w:val="18"/>
          <w:szCs w:val="18"/>
        </w:rPr>
        <w:t>п. Сингапай</w:t>
      </w:r>
    </w:p>
    <w:p w14:paraId="1758DF7D" w14:textId="77777777" w:rsidR="00D40A27" w:rsidRPr="00A95E37" w:rsidRDefault="00D40A27" w:rsidP="006F6598">
      <w:pPr>
        <w:spacing w:after="0" w:line="240" w:lineRule="auto"/>
        <w:ind w:hanging="60"/>
        <w:jc w:val="center"/>
        <w:rPr>
          <w:rFonts w:ascii="Arial" w:hAnsi="Arial" w:cs="Arial"/>
          <w:sz w:val="24"/>
          <w:szCs w:val="24"/>
          <w:lang w:eastAsia="en-US"/>
        </w:rPr>
      </w:pPr>
    </w:p>
    <w:p w14:paraId="47826FCA" w14:textId="77777777" w:rsidR="00823416" w:rsidRPr="00E73EA2" w:rsidRDefault="00823416" w:rsidP="00351D3C">
      <w:pPr>
        <w:suppressAutoHyphens/>
        <w:spacing w:after="0" w:line="240" w:lineRule="auto"/>
        <w:jc w:val="center"/>
        <w:rPr>
          <w:rFonts w:ascii="Arial" w:hAnsi="Arial" w:cs="Arial"/>
          <w:sz w:val="24"/>
          <w:szCs w:val="24"/>
        </w:rPr>
      </w:pPr>
      <w:r w:rsidRPr="00E73EA2">
        <w:rPr>
          <w:rFonts w:ascii="Arial" w:hAnsi="Arial" w:cs="Arial"/>
          <w:sz w:val="24"/>
          <w:szCs w:val="24"/>
          <w:lang w:eastAsia="en-US"/>
        </w:rPr>
        <w:t xml:space="preserve">О результатах </w:t>
      </w:r>
      <w:r w:rsidRPr="00E73EA2">
        <w:rPr>
          <w:rFonts w:ascii="Arial" w:hAnsi="Arial" w:cs="Arial"/>
          <w:sz w:val="24"/>
          <w:szCs w:val="24"/>
        </w:rPr>
        <w:t xml:space="preserve">проведения оценки </w:t>
      </w:r>
      <w:r w:rsidR="00C712A5">
        <w:rPr>
          <w:rFonts w:ascii="Arial" w:hAnsi="Arial" w:cs="Arial"/>
          <w:sz w:val="24"/>
          <w:szCs w:val="24"/>
        </w:rPr>
        <w:t>эффективности налоговых расходов</w:t>
      </w:r>
      <w:r w:rsidRPr="00E73EA2">
        <w:rPr>
          <w:rFonts w:ascii="Arial" w:hAnsi="Arial" w:cs="Arial"/>
          <w:sz w:val="24"/>
          <w:szCs w:val="24"/>
        </w:rPr>
        <w:t xml:space="preserve"> в сельском поселении Сингапай за 20</w:t>
      </w:r>
      <w:r w:rsidR="00314A07" w:rsidRPr="00E73EA2">
        <w:rPr>
          <w:rFonts w:ascii="Arial" w:hAnsi="Arial" w:cs="Arial"/>
          <w:sz w:val="24"/>
          <w:szCs w:val="24"/>
        </w:rPr>
        <w:t>21</w:t>
      </w:r>
      <w:r w:rsidRPr="00E73EA2">
        <w:rPr>
          <w:rFonts w:ascii="Arial" w:hAnsi="Arial" w:cs="Arial"/>
          <w:sz w:val="24"/>
          <w:szCs w:val="24"/>
        </w:rPr>
        <w:t xml:space="preserve"> год</w:t>
      </w:r>
    </w:p>
    <w:p w14:paraId="720766C1" w14:textId="77777777" w:rsidR="006F6598" w:rsidRPr="00E73EA2" w:rsidRDefault="006F6598" w:rsidP="00351D3C">
      <w:pPr>
        <w:suppressAutoHyphens/>
        <w:spacing w:after="0" w:line="240" w:lineRule="auto"/>
        <w:jc w:val="center"/>
        <w:rPr>
          <w:rFonts w:ascii="Arial" w:hAnsi="Arial" w:cs="Arial"/>
          <w:sz w:val="24"/>
          <w:szCs w:val="24"/>
        </w:rPr>
      </w:pPr>
    </w:p>
    <w:p w14:paraId="20FDFA2B" w14:textId="77777777" w:rsidR="006F6598" w:rsidRPr="00E73EA2" w:rsidRDefault="006F6598" w:rsidP="00351D3C">
      <w:pPr>
        <w:suppressAutoHyphens/>
        <w:spacing w:after="0" w:line="240" w:lineRule="auto"/>
        <w:jc w:val="center"/>
        <w:rPr>
          <w:rFonts w:ascii="Arial" w:hAnsi="Arial" w:cs="Arial"/>
          <w:sz w:val="24"/>
          <w:szCs w:val="24"/>
          <w:lang w:eastAsia="en-US"/>
        </w:rPr>
      </w:pPr>
    </w:p>
    <w:p w14:paraId="4A73076E" w14:textId="77777777" w:rsidR="00823416" w:rsidRPr="00EF68DA" w:rsidRDefault="00823416" w:rsidP="00112D36">
      <w:pPr>
        <w:suppressAutoHyphens/>
        <w:autoSpaceDE w:val="0"/>
        <w:autoSpaceDN w:val="0"/>
        <w:adjustRightInd w:val="0"/>
        <w:spacing w:line="280" w:lineRule="exact"/>
        <w:ind w:firstLine="709"/>
        <w:jc w:val="both"/>
        <w:rPr>
          <w:rFonts w:ascii="Arial" w:hAnsi="Arial" w:cs="Arial"/>
          <w:sz w:val="24"/>
          <w:szCs w:val="24"/>
        </w:rPr>
      </w:pPr>
      <w:r w:rsidRPr="00EF68DA">
        <w:rPr>
          <w:rFonts w:ascii="Arial" w:eastAsia="Arial Unicode MS" w:hAnsi="Arial" w:cs="Arial"/>
          <w:sz w:val="24"/>
          <w:szCs w:val="24"/>
        </w:rPr>
        <w:t xml:space="preserve">В соответствии с постановлением администрации сельского поселения Сингапай от </w:t>
      </w:r>
      <w:r w:rsidR="00112D36" w:rsidRPr="00EF68DA">
        <w:rPr>
          <w:rFonts w:ascii="Arial" w:eastAsia="Arial Unicode MS" w:hAnsi="Arial" w:cs="Arial"/>
          <w:sz w:val="24"/>
          <w:szCs w:val="24"/>
        </w:rPr>
        <w:t>28.12.2020</w:t>
      </w:r>
      <w:r w:rsidRPr="00EF68DA">
        <w:rPr>
          <w:rFonts w:ascii="Arial" w:eastAsia="Arial Unicode MS" w:hAnsi="Arial" w:cs="Arial"/>
          <w:sz w:val="24"/>
          <w:szCs w:val="24"/>
        </w:rPr>
        <w:t xml:space="preserve"> № </w:t>
      </w:r>
      <w:r w:rsidR="00112D36" w:rsidRPr="00EF68DA">
        <w:rPr>
          <w:rFonts w:ascii="Arial" w:eastAsia="Arial Unicode MS" w:hAnsi="Arial" w:cs="Arial"/>
          <w:sz w:val="24"/>
          <w:szCs w:val="24"/>
        </w:rPr>
        <w:t>388</w:t>
      </w:r>
      <w:r w:rsidRPr="00EF68DA">
        <w:rPr>
          <w:rFonts w:ascii="Arial" w:eastAsia="Arial Unicode MS" w:hAnsi="Arial" w:cs="Arial"/>
          <w:sz w:val="24"/>
          <w:szCs w:val="24"/>
        </w:rPr>
        <w:t xml:space="preserve"> «</w:t>
      </w:r>
      <w:r w:rsidR="00112D36" w:rsidRPr="00EF68DA">
        <w:rPr>
          <w:rFonts w:ascii="Arial" w:hAnsi="Arial" w:cs="Arial"/>
          <w:sz w:val="24"/>
          <w:szCs w:val="24"/>
        </w:rPr>
        <w:t>Об утверждении Порядка оценки налоговых расходов муниципального образования сельское поселение Сингапай</w:t>
      </w:r>
      <w:r w:rsidRPr="00EF68DA">
        <w:rPr>
          <w:rFonts w:ascii="Arial" w:eastAsia="Arial Unicode MS" w:hAnsi="Arial" w:cs="Arial"/>
          <w:sz w:val="24"/>
          <w:szCs w:val="24"/>
        </w:rPr>
        <w:t>», в целях повышения результативности реализации налоговой политики в сельском поселении Сингапай:</w:t>
      </w:r>
    </w:p>
    <w:p w14:paraId="39F0EF90" w14:textId="77777777" w:rsidR="006F6598" w:rsidRPr="00E73EA2" w:rsidRDefault="006F6598" w:rsidP="00351D3C">
      <w:pPr>
        <w:suppressAutoHyphens/>
        <w:autoSpaceDE w:val="0"/>
        <w:autoSpaceDN w:val="0"/>
        <w:adjustRightInd w:val="0"/>
        <w:spacing w:after="0" w:line="240" w:lineRule="auto"/>
        <w:ind w:right="283"/>
        <w:jc w:val="both"/>
        <w:rPr>
          <w:rFonts w:ascii="Arial" w:eastAsia="Arial Unicode MS" w:hAnsi="Arial" w:cs="Arial"/>
          <w:sz w:val="24"/>
          <w:szCs w:val="24"/>
        </w:rPr>
      </w:pPr>
    </w:p>
    <w:p w14:paraId="6B2330AA" w14:textId="77777777" w:rsidR="00823416" w:rsidRPr="007D54DD" w:rsidRDefault="00823416" w:rsidP="007D54DD">
      <w:pPr>
        <w:spacing w:after="0" w:line="240" w:lineRule="auto"/>
        <w:ind w:right="284" w:firstLine="851"/>
        <w:jc w:val="both"/>
        <w:rPr>
          <w:rFonts w:ascii="Arial" w:hAnsi="Arial" w:cs="Arial"/>
          <w:sz w:val="24"/>
          <w:szCs w:val="24"/>
        </w:rPr>
      </w:pPr>
      <w:r w:rsidRPr="00E73EA2">
        <w:rPr>
          <w:rFonts w:ascii="Arial" w:eastAsia="Arial Unicode MS" w:hAnsi="Arial" w:cs="Arial"/>
        </w:rPr>
        <w:t>1. Утвердить</w:t>
      </w:r>
      <w:r w:rsidR="007D54DD">
        <w:rPr>
          <w:rFonts w:ascii="Arial" w:eastAsia="Arial Unicode MS" w:hAnsi="Arial" w:cs="Arial"/>
        </w:rPr>
        <w:t xml:space="preserve"> </w:t>
      </w:r>
      <w:r w:rsidR="00B049DC">
        <w:rPr>
          <w:rFonts w:ascii="Arial" w:eastAsia="Arial Unicode MS" w:hAnsi="Arial" w:cs="Arial"/>
        </w:rPr>
        <w:t>результаты оценки</w:t>
      </w:r>
      <w:r w:rsidR="00B049DC">
        <w:rPr>
          <w:rFonts w:ascii="Arial" w:hAnsi="Arial" w:cs="Arial"/>
          <w:sz w:val="24"/>
          <w:szCs w:val="24"/>
        </w:rPr>
        <w:t xml:space="preserve"> </w:t>
      </w:r>
      <w:r w:rsidR="007D54DD" w:rsidRPr="00E73EA2">
        <w:rPr>
          <w:rFonts w:ascii="Arial" w:hAnsi="Arial" w:cs="Arial"/>
          <w:sz w:val="24"/>
          <w:szCs w:val="24"/>
        </w:rPr>
        <w:t xml:space="preserve">эффективности налоговых </w:t>
      </w:r>
      <w:r w:rsidR="007D54DD">
        <w:rPr>
          <w:rFonts w:ascii="Arial" w:hAnsi="Arial" w:cs="Arial"/>
          <w:sz w:val="24"/>
          <w:szCs w:val="24"/>
        </w:rPr>
        <w:t>расходов</w:t>
      </w:r>
      <w:r w:rsidR="007D54DD" w:rsidRPr="00E73EA2">
        <w:rPr>
          <w:rFonts w:ascii="Arial" w:hAnsi="Arial" w:cs="Arial"/>
          <w:sz w:val="24"/>
          <w:szCs w:val="24"/>
        </w:rPr>
        <w:t xml:space="preserve"> в сельском поселении Сингапай за 2021</w:t>
      </w:r>
      <w:r w:rsidR="00B049DC">
        <w:rPr>
          <w:rFonts w:ascii="Arial" w:hAnsi="Arial" w:cs="Arial"/>
          <w:sz w:val="24"/>
          <w:szCs w:val="24"/>
        </w:rPr>
        <w:t xml:space="preserve"> </w:t>
      </w:r>
      <w:r w:rsidR="007D54DD" w:rsidRPr="00E73EA2">
        <w:rPr>
          <w:rFonts w:ascii="Arial" w:hAnsi="Arial" w:cs="Arial"/>
          <w:sz w:val="24"/>
          <w:szCs w:val="24"/>
        </w:rPr>
        <w:t>год</w:t>
      </w:r>
      <w:r w:rsidR="007D54DD">
        <w:rPr>
          <w:rFonts w:ascii="Arial" w:hAnsi="Arial" w:cs="Arial"/>
          <w:sz w:val="24"/>
          <w:szCs w:val="24"/>
        </w:rPr>
        <w:t xml:space="preserve"> </w:t>
      </w:r>
      <w:r w:rsidRPr="00B55AE8">
        <w:rPr>
          <w:rFonts w:ascii="Arial" w:eastAsia="Arial Unicode MS" w:hAnsi="Arial" w:cs="Arial"/>
          <w:sz w:val="24"/>
          <w:szCs w:val="24"/>
        </w:rPr>
        <w:t>согласно приложению.</w:t>
      </w:r>
    </w:p>
    <w:p w14:paraId="400EE34B" w14:textId="77777777" w:rsidR="00823416" w:rsidRPr="00E73EA2" w:rsidRDefault="00823416" w:rsidP="00351D3C">
      <w:pPr>
        <w:pStyle w:val="s16"/>
        <w:shd w:val="clear" w:color="auto" w:fill="FFFFFF"/>
        <w:spacing w:before="0" w:after="0" w:line="240" w:lineRule="auto"/>
        <w:ind w:right="283" w:firstLine="851"/>
        <w:jc w:val="both"/>
        <w:rPr>
          <w:rFonts w:ascii="Arial" w:eastAsia="Arial Unicode MS" w:hAnsi="Arial" w:cs="Arial"/>
        </w:rPr>
      </w:pPr>
      <w:r w:rsidRPr="00E73EA2">
        <w:rPr>
          <w:rFonts w:ascii="Arial" w:eastAsia="Arial Unicode MS" w:hAnsi="Arial" w:cs="Arial"/>
        </w:rPr>
        <w:t>2. Отделу финансов и экономики администрации сельского поселения Сингапай:</w:t>
      </w:r>
    </w:p>
    <w:p w14:paraId="16327FB4" w14:textId="77777777" w:rsidR="00823416" w:rsidRPr="00E73EA2" w:rsidRDefault="00823416" w:rsidP="00351D3C">
      <w:pPr>
        <w:pStyle w:val="s16"/>
        <w:shd w:val="clear" w:color="auto" w:fill="FFFFFF"/>
        <w:spacing w:before="0" w:after="0" w:line="240" w:lineRule="auto"/>
        <w:ind w:right="283" w:firstLine="851"/>
        <w:jc w:val="both"/>
        <w:rPr>
          <w:rFonts w:ascii="Arial" w:eastAsia="Arial Unicode MS" w:hAnsi="Arial" w:cs="Arial"/>
        </w:rPr>
      </w:pPr>
      <w:r w:rsidRPr="00E73EA2">
        <w:rPr>
          <w:rFonts w:ascii="Arial" w:eastAsia="Arial Unicode MS" w:hAnsi="Arial" w:cs="Arial"/>
        </w:rPr>
        <w:t xml:space="preserve">2.1. Использовать результаты </w:t>
      </w:r>
      <w:r w:rsidR="00B049DC">
        <w:rPr>
          <w:rFonts w:ascii="Arial" w:eastAsia="Arial Unicode MS" w:hAnsi="Arial" w:cs="Arial"/>
        </w:rPr>
        <w:t xml:space="preserve">оценки </w:t>
      </w:r>
      <w:r w:rsidR="00A545DE">
        <w:rPr>
          <w:rFonts w:ascii="Arial" w:eastAsia="Arial Unicode MS" w:hAnsi="Arial" w:cs="Arial"/>
        </w:rPr>
        <w:t>эффективности</w:t>
      </w:r>
      <w:r w:rsidR="00B049DC">
        <w:rPr>
          <w:rFonts w:ascii="Arial" w:eastAsia="Arial Unicode MS" w:hAnsi="Arial" w:cs="Arial"/>
        </w:rPr>
        <w:t xml:space="preserve"> налоговых расходов </w:t>
      </w:r>
      <w:r w:rsidRPr="00E73EA2">
        <w:rPr>
          <w:rFonts w:ascii="Arial" w:eastAsia="Arial Unicode MS" w:hAnsi="Arial" w:cs="Arial"/>
        </w:rPr>
        <w:t>на территории муниципального образования Сельское поселение Сингапай за 202</w:t>
      </w:r>
      <w:r w:rsidR="006F6598" w:rsidRPr="00E73EA2">
        <w:rPr>
          <w:rFonts w:ascii="Arial" w:eastAsia="Arial Unicode MS" w:hAnsi="Arial" w:cs="Arial"/>
        </w:rPr>
        <w:t>1</w:t>
      </w:r>
      <w:r w:rsidRPr="00E73EA2">
        <w:rPr>
          <w:rFonts w:ascii="Arial" w:eastAsia="Arial Unicode MS" w:hAnsi="Arial" w:cs="Arial"/>
        </w:rPr>
        <w:t xml:space="preserve"> год для совершенствования налоговой политики сельского поселения Сингапай.</w:t>
      </w:r>
    </w:p>
    <w:p w14:paraId="2A59CC7F" w14:textId="77777777" w:rsidR="00823416" w:rsidRPr="00E73EA2" w:rsidRDefault="00823416" w:rsidP="00351D3C">
      <w:pPr>
        <w:pStyle w:val="s16"/>
        <w:shd w:val="clear" w:color="auto" w:fill="FFFFFF"/>
        <w:spacing w:before="0" w:after="0" w:line="240" w:lineRule="auto"/>
        <w:ind w:right="283" w:firstLine="851"/>
        <w:jc w:val="both"/>
        <w:rPr>
          <w:rFonts w:ascii="Arial" w:eastAsia="Arial Unicode MS" w:hAnsi="Arial" w:cs="Arial"/>
        </w:rPr>
      </w:pPr>
      <w:r w:rsidRPr="00E73EA2">
        <w:rPr>
          <w:rFonts w:ascii="Arial" w:eastAsia="Arial Unicode MS" w:hAnsi="Arial" w:cs="Arial"/>
        </w:rPr>
        <w:t>2.2. Направить</w:t>
      </w:r>
      <w:r w:rsidR="00A545DE">
        <w:rPr>
          <w:rFonts w:ascii="Arial" w:eastAsia="Arial Unicode MS" w:hAnsi="Arial" w:cs="Arial"/>
        </w:rPr>
        <w:t xml:space="preserve"> результаты эффективности налоговых расходов </w:t>
      </w:r>
      <w:r w:rsidRPr="00E73EA2">
        <w:rPr>
          <w:rFonts w:ascii="Arial" w:eastAsia="Arial Unicode MS" w:hAnsi="Arial" w:cs="Arial"/>
        </w:rPr>
        <w:t>по местным налогам на рассмотрение бюджетной комиссии по формированию проекта бюджета муниципального образования Сельское поселение Сингапай и внесению изменений и дополнений на очередной финансовый год и плановый период.</w:t>
      </w:r>
    </w:p>
    <w:p w14:paraId="5206EF24" w14:textId="77777777" w:rsidR="00823416" w:rsidRPr="00E73EA2" w:rsidRDefault="00823416" w:rsidP="00351D3C">
      <w:pPr>
        <w:pStyle w:val="s16"/>
        <w:shd w:val="clear" w:color="auto" w:fill="FFFFFF"/>
        <w:spacing w:before="0" w:after="0" w:line="240" w:lineRule="auto"/>
        <w:ind w:right="283" w:firstLine="851"/>
        <w:jc w:val="both"/>
        <w:rPr>
          <w:rFonts w:ascii="Arial" w:eastAsia="Arial Unicode MS" w:hAnsi="Arial" w:cs="Arial"/>
        </w:rPr>
      </w:pPr>
      <w:r w:rsidRPr="00E73EA2">
        <w:rPr>
          <w:rFonts w:ascii="Arial" w:eastAsia="Arial Unicode MS" w:hAnsi="Arial" w:cs="Arial"/>
        </w:rPr>
        <w:t xml:space="preserve">3. Опубликовать данные об объемах предоставленных налоговых </w:t>
      </w:r>
      <w:r w:rsidR="00C712A5">
        <w:rPr>
          <w:rFonts w:ascii="Arial" w:eastAsia="Arial Unicode MS" w:hAnsi="Arial" w:cs="Arial"/>
        </w:rPr>
        <w:t>расходов</w:t>
      </w:r>
      <w:r w:rsidRPr="00E73EA2">
        <w:rPr>
          <w:rFonts w:ascii="Arial" w:eastAsia="Arial Unicode MS" w:hAnsi="Arial" w:cs="Arial"/>
        </w:rPr>
        <w:t xml:space="preserve"> и оценку их эффективности на официальном сайте о</w:t>
      </w:r>
      <w:r w:rsidR="00DE0781" w:rsidRPr="00E73EA2">
        <w:rPr>
          <w:rFonts w:ascii="Arial" w:eastAsia="Arial Unicode MS" w:hAnsi="Arial" w:cs="Arial"/>
        </w:rPr>
        <w:t xml:space="preserve">рганов местного самоуправления </w:t>
      </w:r>
      <w:r w:rsidRPr="00E73EA2">
        <w:rPr>
          <w:rFonts w:ascii="Arial" w:eastAsia="Arial Unicode MS" w:hAnsi="Arial" w:cs="Arial"/>
        </w:rPr>
        <w:t>сельского поселения Сингапай в сети Интернет.</w:t>
      </w:r>
    </w:p>
    <w:p w14:paraId="6F110B19" w14:textId="77777777" w:rsidR="00823416" w:rsidRPr="00E73EA2" w:rsidRDefault="00823416" w:rsidP="00351D3C">
      <w:pPr>
        <w:pStyle w:val="s16"/>
        <w:numPr>
          <w:ilvl w:val="0"/>
          <w:numId w:val="29"/>
        </w:numPr>
        <w:shd w:val="clear" w:color="auto" w:fill="FFFFFF"/>
        <w:spacing w:before="0" w:after="0" w:line="240" w:lineRule="auto"/>
        <w:ind w:left="0" w:right="283" w:firstLine="851"/>
        <w:jc w:val="both"/>
        <w:rPr>
          <w:rFonts w:ascii="Arial" w:eastAsia="Arial Unicode MS" w:hAnsi="Arial" w:cs="Arial"/>
        </w:rPr>
      </w:pPr>
      <w:r w:rsidRPr="00E73EA2">
        <w:rPr>
          <w:rFonts w:ascii="Arial" w:eastAsia="Arial Unicode MS" w:hAnsi="Arial" w:cs="Arial"/>
        </w:rPr>
        <w:t xml:space="preserve">Контроль за выполнением распоряжения осуществляю лично. </w:t>
      </w:r>
    </w:p>
    <w:p w14:paraId="7BE3A1CF" w14:textId="77777777" w:rsidR="00823416" w:rsidRPr="00E73EA2" w:rsidRDefault="00823416" w:rsidP="00351D3C">
      <w:pPr>
        <w:tabs>
          <w:tab w:val="left" w:pos="993"/>
        </w:tabs>
        <w:spacing w:after="0" w:line="240" w:lineRule="auto"/>
        <w:ind w:right="283"/>
        <w:jc w:val="both"/>
        <w:rPr>
          <w:rFonts w:ascii="Arial" w:hAnsi="Arial" w:cs="Arial"/>
          <w:color w:val="000000"/>
          <w:sz w:val="24"/>
          <w:szCs w:val="24"/>
        </w:rPr>
      </w:pPr>
    </w:p>
    <w:p w14:paraId="66C37968" w14:textId="77777777" w:rsidR="00823416" w:rsidRPr="00E73EA2" w:rsidRDefault="00823416" w:rsidP="00351D3C">
      <w:pPr>
        <w:tabs>
          <w:tab w:val="left" w:pos="993"/>
        </w:tabs>
        <w:spacing w:after="0" w:line="240" w:lineRule="auto"/>
        <w:ind w:right="283"/>
        <w:jc w:val="both"/>
        <w:rPr>
          <w:rFonts w:ascii="Arial" w:hAnsi="Arial" w:cs="Arial"/>
          <w:color w:val="000000"/>
          <w:sz w:val="24"/>
          <w:szCs w:val="24"/>
        </w:rPr>
      </w:pPr>
    </w:p>
    <w:p w14:paraId="74158AAE" w14:textId="77777777" w:rsidR="00823416" w:rsidRPr="00E73EA2" w:rsidRDefault="00823416" w:rsidP="00351D3C">
      <w:pPr>
        <w:tabs>
          <w:tab w:val="left" w:pos="993"/>
        </w:tabs>
        <w:spacing w:after="0" w:line="240" w:lineRule="auto"/>
        <w:ind w:right="284"/>
        <w:jc w:val="both"/>
        <w:rPr>
          <w:rFonts w:ascii="Arial" w:hAnsi="Arial" w:cs="Arial"/>
          <w:color w:val="000000"/>
          <w:sz w:val="24"/>
          <w:szCs w:val="24"/>
        </w:rPr>
      </w:pPr>
    </w:p>
    <w:p w14:paraId="797637BC" w14:textId="77777777" w:rsidR="00823416" w:rsidRPr="00E73EA2" w:rsidRDefault="00823416" w:rsidP="00351D3C">
      <w:pPr>
        <w:tabs>
          <w:tab w:val="left" w:pos="993"/>
        </w:tabs>
        <w:spacing w:after="0" w:line="240" w:lineRule="auto"/>
        <w:ind w:right="284"/>
        <w:jc w:val="both"/>
        <w:rPr>
          <w:rFonts w:ascii="Arial" w:hAnsi="Arial" w:cs="Arial"/>
          <w:color w:val="000000"/>
          <w:sz w:val="24"/>
          <w:szCs w:val="24"/>
        </w:rPr>
      </w:pPr>
      <w:r w:rsidRPr="00E73EA2">
        <w:rPr>
          <w:rFonts w:ascii="Arial" w:hAnsi="Arial" w:cs="Arial"/>
          <w:color w:val="000000"/>
          <w:sz w:val="24"/>
          <w:szCs w:val="24"/>
        </w:rPr>
        <w:t>Глава сельского поселения</w:t>
      </w:r>
      <w:r w:rsidRPr="00E73EA2">
        <w:rPr>
          <w:rFonts w:ascii="Arial" w:hAnsi="Arial" w:cs="Arial"/>
          <w:color w:val="000000"/>
          <w:sz w:val="24"/>
          <w:szCs w:val="24"/>
        </w:rPr>
        <w:tab/>
      </w:r>
      <w:r w:rsidRPr="00E73EA2">
        <w:rPr>
          <w:rFonts w:ascii="Arial" w:hAnsi="Arial" w:cs="Arial"/>
          <w:color w:val="000000"/>
          <w:sz w:val="24"/>
          <w:szCs w:val="24"/>
        </w:rPr>
        <w:tab/>
        <w:t xml:space="preserve">                              В.Ю. Куликов</w:t>
      </w:r>
    </w:p>
    <w:p w14:paraId="47451152" w14:textId="77777777" w:rsidR="006F6598" w:rsidRPr="00E73EA2" w:rsidRDefault="006F6598" w:rsidP="00351D3C">
      <w:pPr>
        <w:tabs>
          <w:tab w:val="left" w:pos="993"/>
        </w:tabs>
        <w:spacing w:after="0" w:line="240" w:lineRule="auto"/>
        <w:ind w:right="284"/>
        <w:jc w:val="both"/>
        <w:rPr>
          <w:rFonts w:ascii="Arial" w:hAnsi="Arial" w:cs="Arial"/>
          <w:color w:val="000000"/>
          <w:sz w:val="24"/>
          <w:szCs w:val="24"/>
        </w:rPr>
      </w:pPr>
    </w:p>
    <w:p w14:paraId="3FB65187" w14:textId="77777777" w:rsidR="006F6598" w:rsidRPr="00E73EA2" w:rsidRDefault="006F6598" w:rsidP="00351D3C">
      <w:pPr>
        <w:tabs>
          <w:tab w:val="left" w:pos="993"/>
        </w:tabs>
        <w:spacing w:after="0" w:line="240" w:lineRule="auto"/>
        <w:ind w:right="284"/>
        <w:jc w:val="both"/>
        <w:rPr>
          <w:rFonts w:ascii="Arial" w:hAnsi="Arial" w:cs="Arial"/>
          <w:color w:val="000000"/>
          <w:sz w:val="24"/>
          <w:szCs w:val="24"/>
        </w:rPr>
      </w:pPr>
    </w:p>
    <w:p w14:paraId="5062809C" w14:textId="77777777" w:rsidR="006F6598" w:rsidRPr="00E73EA2" w:rsidRDefault="006F6598" w:rsidP="006F6598">
      <w:pPr>
        <w:tabs>
          <w:tab w:val="left" w:pos="993"/>
        </w:tabs>
        <w:spacing w:after="0" w:line="240" w:lineRule="auto"/>
        <w:ind w:right="284" w:firstLine="709"/>
        <w:jc w:val="both"/>
        <w:rPr>
          <w:rFonts w:ascii="Arial" w:hAnsi="Arial" w:cs="Arial"/>
          <w:color w:val="000000"/>
          <w:sz w:val="24"/>
          <w:szCs w:val="24"/>
        </w:rPr>
      </w:pPr>
    </w:p>
    <w:p w14:paraId="6DECAEF8" w14:textId="77777777" w:rsidR="006F6598" w:rsidRPr="00E73EA2" w:rsidRDefault="006F6598" w:rsidP="006F6598">
      <w:pPr>
        <w:tabs>
          <w:tab w:val="left" w:pos="993"/>
        </w:tabs>
        <w:spacing w:after="0" w:line="240" w:lineRule="auto"/>
        <w:ind w:right="284" w:firstLine="709"/>
        <w:jc w:val="both"/>
        <w:rPr>
          <w:rFonts w:ascii="Arial" w:hAnsi="Arial" w:cs="Arial"/>
          <w:color w:val="000000"/>
          <w:sz w:val="24"/>
          <w:szCs w:val="24"/>
        </w:rPr>
      </w:pPr>
    </w:p>
    <w:p w14:paraId="2C01592E" w14:textId="77777777" w:rsidR="006F6598" w:rsidRPr="00E73EA2" w:rsidRDefault="006F6598" w:rsidP="006F6598">
      <w:pPr>
        <w:tabs>
          <w:tab w:val="left" w:pos="993"/>
        </w:tabs>
        <w:spacing w:after="0" w:line="240" w:lineRule="auto"/>
        <w:ind w:right="284" w:firstLine="709"/>
        <w:jc w:val="both"/>
        <w:rPr>
          <w:rFonts w:ascii="Arial" w:hAnsi="Arial" w:cs="Arial"/>
          <w:color w:val="000000"/>
          <w:sz w:val="24"/>
          <w:szCs w:val="24"/>
        </w:rPr>
      </w:pPr>
    </w:p>
    <w:p w14:paraId="4AC70191" w14:textId="77777777" w:rsidR="006F6598" w:rsidRPr="00E73EA2" w:rsidRDefault="006F6598" w:rsidP="006F6598">
      <w:pPr>
        <w:tabs>
          <w:tab w:val="left" w:pos="993"/>
        </w:tabs>
        <w:spacing w:after="0" w:line="240" w:lineRule="auto"/>
        <w:ind w:right="284" w:firstLine="709"/>
        <w:jc w:val="both"/>
        <w:rPr>
          <w:rFonts w:ascii="Arial" w:hAnsi="Arial" w:cs="Arial"/>
          <w:color w:val="000000"/>
          <w:sz w:val="24"/>
          <w:szCs w:val="24"/>
        </w:rPr>
      </w:pPr>
    </w:p>
    <w:p w14:paraId="4F93F8EF" w14:textId="77777777" w:rsidR="006F6598" w:rsidRPr="00E73EA2" w:rsidRDefault="006F6598" w:rsidP="006F6598">
      <w:pPr>
        <w:tabs>
          <w:tab w:val="left" w:pos="993"/>
        </w:tabs>
        <w:spacing w:after="0" w:line="240" w:lineRule="auto"/>
        <w:ind w:right="284" w:firstLine="709"/>
        <w:jc w:val="both"/>
        <w:rPr>
          <w:rFonts w:ascii="Arial" w:hAnsi="Arial" w:cs="Arial"/>
          <w:color w:val="000000"/>
          <w:sz w:val="24"/>
          <w:szCs w:val="24"/>
        </w:rPr>
      </w:pPr>
    </w:p>
    <w:p w14:paraId="7AC1B9D2" w14:textId="77777777" w:rsidR="006F6598" w:rsidRPr="00E73EA2" w:rsidRDefault="006F6598" w:rsidP="006F6598">
      <w:pPr>
        <w:tabs>
          <w:tab w:val="left" w:pos="993"/>
        </w:tabs>
        <w:spacing w:after="0" w:line="240" w:lineRule="auto"/>
        <w:ind w:right="284" w:firstLine="709"/>
        <w:jc w:val="both"/>
        <w:rPr>
          <w:rFonts w:ascii="Arial" w:hAnsi="Arial" w:cs="Arial"/>
          <w:color w:val="000000"/>
          <w:sz w:val="24"/>
          <w:szCs w:val="24"/>
        </w:rPr>
      </w:pPr>
    </w:p>
    <w:p w14:paraId="750294B0" w14:textId="77777777" w:rsidR="006F6598" w:rsidRDefault="006F6598" w:rsidP="006F6598">
      <w:pPr>
        <w:tabs>
          <w:tab w:val="left" w:pos="993"/>
        </w:tabs>
        <w:spacing w:after="0" w:line="240" w:lineRule="auto"/>
        <w:ind w:right="284" w:firstLine="709"/>
        <w:jc w:val="both"/>
        <w:rPr>
          <w:rFonts w:ascii="Arial" w:hAnsi="Arial" w:cs="Arial"/>
          <w:color w:val="000000"/>
          <w:sz w:val="24"/>
          <w:szCs w:val="24"/>
        </w:rPr>
      </w:pPr>
    </w:p>
    <w:p w14:paraId="7F0F1740" w14:textId="77777777" w:rsidR="009B165A" w:rsidRDefault="009B165A" w:rsidP="006F6598">
      <w:pPr>
        <w:tabs>
          <w:tab w:val="left" w:pos="993"/>
        </w:tabs>
        <w:spacing w:after="0" w:line="240" w:lineRule="auto"/>
        <w:ind w:right="284" w:firstLine="709"/>
        <w:jc w:val="both"/>
        <w:rPr>
          <w:rFonts w:ascii="Arial" w:hAnsi="Arial" w:cs="Arial"/>
          <w:color w:val="000000"/>
          <w:sz w:val="24"/>
          <w:szCs w:val="24"/>
        </w:rPr>
      </w:pPr>
    </w:p>
    <w:p w14:paraId="00FBE113" w14:textId="77777777" w:rsidR="009B165A" w:rsidRPr="00E73EA2" w:rsidRDefault="009B165A" w:rsidP="006F6598">
      <w:pPr>
        <w:tabs>
          <w:tab w:val="left" w:pos="993"/>
        </w:tabs>
        <w:spacing w:after="0" w:line="240" w:lineRule="auto"/>
        <w:ind w:right="284" w:firstLine="709"/>
        <w:jc w:val="both"/>
        <w:rPr>
          <w:rFonts w:ascii="Arial" w:hAnsi="Arial" w:cs="Arial"/>
          <w:color w:val="000000"/>
          <w:sz w:val="24"/>
          <w:szCs w:val="24"/>
        </w:rPr>
      </w:pPr>
    </w:p>
    <w:p w14:paraId="59F63BE4" w14:textId="77777777" w:rsidR="00823416" w:rsidRPr="00E73EA2" w:rsidRDefault="00823416" w:rsidP="006F6598">
      <w:pPr>
        <w:spacing w:after="0" w:line="240" w:lineRule="auto"/>
        <w:ind w:left="5579"/>
        <w:rPr>
          <w:rFonts w:ascii="Arial" w:hAnsi="Arial" w:cs="Arial"/>
          <w:sz w:val="24"/>
          <w:szCs w:val="24"/>
        </w:rPr>
      </w:pPr>
      <w:r w:rsidRPr="00E73EA2">
        <w:rPr>
          <w:rFonts w:ascii="Arial" w:hAnsi="Arial" w:cs="Arial"/>
          <w:sz w:val="24"/>
          <w:szCs w:val="24"/>
        </w:rPr>
        <w:t xml:space="preserve">Приложение </w:t>
      </w:r>
    </w:p>
    <w:p w14:paraId="56647730" w14:textId="77777777" w:rsidR="00823416" w:rsidRPr="00E73EA2" w:rsidRDefault="00823416" w:rsidP="006F6598">
      <w:pPr>
        <w:spacing w:after="0" w:line="240" w:lineRule="auto"/>
        <w:ind w:left="5579"/>
        <w:rPr>
          <w:rFonts w:ascii="Arial" w:hAnsi="Arial" w:cs="Arial"/>
          <w:sz w:val="24"/>
          <w:szCs w:val="24"/>
        </w:rPr>
      </w:pPr>
      <w:r w:rsidRPr="00E73EA2">
        <w:rPr>
          <w:rFonts w:ascii="Arial" w:hAnsi="Arial" w:cs="Arial"/>
          <w:sz w:val="24"/>
          <w:szCs w:val="24"/>
        </w:rPr>
        <w:t xml:space="preserve">к распоряжению администрации </w:t>
      </w:r>
    </w:p>
    <w:p w14:paraId="673D5E2D" w14:textId="77777777" w:rsidR="00823416" w:rsidRPr="00E73EA2" w:rsidRDefault="00823416" w:rsidP="006F6598">
      <w:pPr>
        <w:spacing w:after="0" w:line="240" w:lineRule="auto"/>
        <w:ind w:left="5579"/>
        <w:rPr>
          <w:rFonts w:ascii="Arial" w:hAnsi="Arial" w:cs="Arial"/>
          <w:sz w:val="24"/>
          <w:szCs w:val="24"/>
        </w:rPr>
      </w:pPr>
      <w:r w:rsidRPr="00E73EA2">
        <w:rPr>
          <w:rFonts w:ascii="Arial" w:hAnsi="Arial" w:cs="Arial"/>
          <w:sz w:val="24"/>
          <w:szCs w:val="24"/>
        </w:rPr>
        <w:t>сельского поселения Сингапай</w:t>
      </w:r>
    </w:p>
    <w:p w14:paraId="3852DA36" w14:textId="77777777" w:rsidR="00E73EA2" w:rsidRPr="00E73EA2" w:rsidRDefault="00E73EA2" w:rsidP="006F6598">
      <w:pPr>
        <w:spacing w:after="0" w:line="240" w:lineRule="auto"/>
        <w:ind w:left="5579"/>
        <w:rPr>
          <w:rFonts w:ascii="Arial" w:hAnsi="Arial" w:cs="Arial"/>
          <w:sz w:val="24"/>
          <w:szCs w:val="24"/>
        </w:rPr>
      </w:pPr>
      <w:r w:rsidRPr="00E73EA2">
        <w:rPr>
          <w:rFonts w:ascii="Arial" w:hAnsi="Arial" w:cs="Arial"/>
          <w:sz w:val="24"/>
          <w:szCs w:val="24"/>
        </w:rPr>
        <w:t>от 28.09.2022 № 166</w:t>
      </w:r>
    </w:p>
    <w:p w14:paraId="5D8A18BD" w14:textId="77777777" w:rsidR="00823416" w:rsidRDefault="00823416" w:rsidP="006F6598">
      <w:pPr>
        <w:spacing w:after="0" w:line="240" w:lineRule="auto"/>
        <w:jc w:val="center"/>
        <w:rPr>
          <w:rFonts w:ascii="Arial" w:hAnsi="Arial" w:cs="Arial"/>
          <w:sz w:val="24"/>
          <w:szCs w:val="24"/>
        </w:rPr>
      </w:pPr>
    </w:p>
    <w:p w14:paraId="15E403AC" w14:textId="77777777" w:rsidR="00351D3C" w:rsidRPr="00E73EA2" w:rsidRDefault="00351D3C" w:rsidP="006F6598">
      <w:pPr>
        <w:spacing w:after="0" w:line="240" w:lineRule="auto"/>
        <w:jc w:val="center"/>
        <w:rPr>
          <w:rFonts w:ascii="Arial" w:hAnsi="Arial" w:cs="Arial"/>
          <w:sz w:val="24"/>
          <w:szCs w:val="24"/>
        </w:rPr>
      </w:pPr>
    </w:p>
    <w:p w14:paraId="676D9E5F" w14:textId="77777777" w:rsidR="00B3037D" w:rsidRPr="00E73EA2" w:rsidRDefault="009B165A" w:rsidP="009B165A">
      <w:pPr>
        <w:spacing w:after="0" w:line="240" w:lineRule="auto"/>
        <w:jc w:val="center"/>
        <w:rPr>
          <w:rFonts w:ascii="Arial" w:hAnsi="Arial" w:cs="Arial"/>
          <w:sz w:val="24"/>
          <w:szCs w:val="24"/>
        </w:rPr>
      </w:pPr>
      <w:r>
        <w:rPr>
          <w:rFonts w:ascii="Arial" w:hAnsi="Arial" w:cs="Arial"/>
          <w:sz w:val="24"/>
          <w:szCs w:val="24"/>
        </w:rPr>
        <w:t xml:space="preserve">Результаты оценки эффективности налоговых расходов </w:t>
      </w:r>
      <w:r w:rsidR="00F33599">
        <w:rPr>
          <w:rFonts w:ascii="Arial" w:hAnsi="Arial" w:cs="Arial"/>
          <w:sz w:val="24"/>
          <w:szCs w:val="24"/>
        </w:rPr>
        <w:t>муниципального образования</w:t>
      </w:r>
      <w:r w:rsidR="00C4650C">
        <w:rPr>
          <w:rFonts w:ascii="Arial" w:hAnsi="Arial" w:cs="Arial"/>
          <w:sz w:val="24"/>
          <w:szCs w:val="24"/>
        </w:rPr>
        <w:t xml:space="preserve"> сельское поселение</w:t>
      </w:r>
      <w:r>
        <w:rPr>
          <w:rFonts w:ascii="Arial" w:hAnsi="Arial" w:cs="Arial"/>
          <w:sz w:val="24"/>
          <w:szCs w:val="24"/>
        </w:rPr>
        <w:t xml:space="preserve"> Сингапай за </w:t>
      </w:r>
      <w:r w:rsidR="00B3037D" w:rsidRPr="00E73EA2">
        <w:rPr>
          <w:rFonts w:ascii="Arial" w:hAnsi="Arial" w:cs="Arial"/>
          <w:sz w:val="24"/>
          <w:szCs w:val="24"/>
        </w:rPr>
        <w:t>20</w:t>
      </w:r>
      <w:r w:rsidR="00314A07" w:rsidRPr="00E73EA2">
        <w:rPr>
          <w:rFonts w:ascii="Arial" w:hAnsi="Arial" w:cs="Arial"/>
          <w:sz w:val="24"/>
          <w:szCs w:val="24"/>
        </w:rPr>
        <w:t>21</w:t>
      </w:r>
      <w:r>
        <w:rPr>
          <w:rFonts w:ascii="Arial" w:hAnsi="Arial" w:cs="Arial"/>
          <w:sz w:val="24"/>
          <w:szCs w:val="24"/>
        </w:rPr>
        <w:t xml:space="preserve"> </w:t>
      </w:r>
      <w:r w:rsidR="00B3037D" w:rsidRPr="00E73EA2">
        <w:rPr>
          <w:rFonts w:ascii="Arial" w:hAnsi="Arial" w:cs="Arial"/>
          <w:sz w:val="24"/>
          <w:szCs w:val="24"/>
        </w:rPr>
        <w:t>год</w:t>
      </w:r>
    </w:p>
    <w:p w14:paraId="736187E3" w14:textId="77777777" w:rsidR="00B3037D" w:rsidRPr="00E73EA2" w:rsidRDefault="00B3037D" w:rsidP="006F6598">
      <w:pPr>
        <w:spacing w:after="0" w:line="240" w:lineRule="auto"/>
        <w:jc w:val="center"/>
        <w:rPr>
          <w:rFonts w:ascii="Arial" w:hAnsi="Arial" w:cs="Arial"/>
          <w:sz w:val="24"/>
          <w:szCs w:val="24"/>
        </w:rPr>
      </w:pPr>
    </w:p>
    <w:p w14:paraId="7FA70673" w14:textId="77777777" w:rsidR="00EF68DA" w:rsidRPr="00E73EA2" w:rsidRDefault="00B3037D" w:rsidP="00812486">
      <w:pPr>
        <w:spacing w:after="0" w:line="240" w:lineRule="auto"/>
        <w:ind w:firstLine="851"/>
        <w:jc w:val="both"/>
        <w:rPr>
          <w:rFonts w:ascii="Arial" w:hAnsi="Arial" w:cs="Arial"/>
          <w:sz w:val="24"/>
          <w:szCs w:val="24"/>
        </w:rPr>
      </w:pPr>
      <w:r w:rsidRPr="00E73EA2">
        <w:rPr>
          <w:rFonts w:ascii="Arial" w:hAnsi="Arial" w:cs="Arial"/>
          <w:sz w:val="24"/>
          <w:szCs w:val="24"/>
        </w:rPr>
        <w:t xml:space="preserve">Порядок </w:t>
      </w:r>
      <w:r w:rsidR="00812486">
        <w:rPr>
          <w:rFonts w:ascii="Arial" w:hAnsi="Arial" w:cs="Arial"/>
          <w:sz w:val="24"/>
          <w:szCs w:val="24"/>
        </w:rPr>
        <w:t xml:space="preserve">проведения оценки эффективности налоговых расходов </w:t>
      </w:r>
      <w:r w:rsidRPr="00E73EA2">
        <w:rPr>
          <w:rFonts w:ascii="Arial" w:hAnsi="Arial" w:cs="Arial"/>
          <w:sz w:val="24"/>
          <w:szCs w:val="24"/>
        </w:rPr>
        <w:t xml:space="preserve">(далее – Порядок) осуществляется в соответствии с постановлением администрации сельского поселения Сингапай от </w:t>
      </w:r>
      <w:r w:rsidR="00B55AE8">
        <w:rPr>
          <w:rFonts w:ascii="Arial" w:hAnsi="Arial" w:cs="Arial"/>
          <w:sz w:val="24"/>
          <w:szCs w:val="24"/>
        </w:rPr>
        <w:t>28</w:t>
      </w:r>
      <w:r w:rsidRPr="00E73EA2">
        <w:rPr>
          <w:rFonts w:ascii="Arial" w:hAnsi="Arial" w:cs="Arial"/>
          <w:sz w:val="24"/>
          <w:szCs w:val="24"/>
        </w:rPr>
        <w:t>.</w:t>
      </w:r>
      <w:r w:rsidR="0006024F">
        <w:rPr>
          <w:rFonts w:ascii="Arial" w:hAnsi="Arial" w:cs="Arial"/>
          <w:sz w:val="24"/>
          <w:szCs w:val="24"/>
        </w:rPr>
        <w:t>12</w:t>
      </w:r>
      <w:r w:rsidR="00B55AE8">
        <w:rPr>
          <w:rFonts w:ascii="Arial" w:hAnsi="Arial" w:cs="Arial"/>
          <w:sz w:val="24"/>
          <w:szCs w:val="24"/>
        </w:rPr>
        <w:t>.2022</w:t>
      </w:r>
      <w:r w:rsidRPr="00E73EA2">
        <w:rPr>
          <w:rFonts w:ascii="Arial" w:hAnsi="Arial" w:cs="Arial"/>
          <w:sz w:val="24"/>
          <w:szCs w:val="24"/>
        </w:rPr>
        <w:t xml:space="preserve"> № </w:t>
      </w:r>
      <w:r w:rsidR="00B55AE8">
        <w:rPr>
          <w:rFonts w:ascii="Arial" w:hAnsi="Arial" w:cs="Arial"/>
          <w:sz w:val="24"/>
          <w:szCs w:val="24"/>
        </w:rPr>
        <w:t>388</w:t>
      </w:r>
      <w:r w:rsidRPr="00E73EA2">
        <w:rPr>
          <w:rFonts w:ascii="Arial" w:hAnsi="Arial" w:cs="Arial"/>
          <w:sz w:val="24"/>
          <w:szCs w:val="24"/>
        </w:rPr>
        <w:t xml:space="preserve"> </w:t>
      </w:r>
      <w:r w:rsidR="00EF68DA" w:rsidRPr="00EF68DA">
        <w:rPr>
          <w:rFonts w:ascii="Arial" w:hAnsi="Arial" w:cs="Arial"/>
          <w:sz w:val="24"/>
          <w:szCs w:val="24"/>
        </w:rPr>
        <w:t>«Об утверждении Порядка оценки налоговых расходов муниципального образования сельское поселение Сингапай»</w:t>
      </w:r>
    </w:p>
    <w:p w14:paraId="45AF54B3" w14:textId="77777777" w:rsidR="00812486" w:rsidRPr="00812486" w:rsidRDefault="00812486" w:rsidP="00812486">
      <w:pPr>
        <w:pStyle w:val="af1"/>
        <w:spacing w:before="0" w:beforeAutospacing="0" w:after="0" w:afterAutospacing="0"/>
        <w:ind w:firstLine="539"/>
        <w:jc w:val="both"/>
        <w:rPr>
          <w:rFonts w:ascii="Arial" w:hAnsi="Arial" w:cs="Arial"/>
        </w:rPr>
      </w:pPr>
      <w:r w:rsidRPr="00812486">
        <w:rPr>
          <w:rFonts w:ascii="Arial" w:hAnsi="Arial" w:cs="Arial"/>
        </w:rPr>
        <w:t xml:space="preserve">Оценка эффективности предоставляемых (планируемых к предоставлению) налоговых расходов осуществляется в отношении налоговых льгот по местным </w:t>
      </w:r>
      <w:r w:rsidRPr="00812486">
        <w:rPr>
          <w:rFonts w:ascii="Arial" w:hAnsi="Arial" w:cs="Arial"/>
          <w:spacing w:val="-4"/>
        </w:rPr>
        <w:t xml:space="preserve">налогам на территории сельского поселения </w:t>
      </w:r>
      <w:r w:rsidRPr="00812486">
        <w:rPr>
          <w:rFonts w:ascii="Arial" w:hAnsi="Arial" w:cs="Arial"/>
        </w:rPr>
        <w:t>Сингапай</w:t>
      </w:r>
      <w:r w:rsidRPr="00812486">
        <w:rPr>
          <w:rFonts w:ascii="Arial" w:hAnsi="Arial" w:cs="Arial"/>
          <w:spacing w:val="-4"/>
        </w:rPr>
        <w:t xml:space="preserve">, </w:t>
      </w:r>
      <w:r w:rsidRPr="00812486">
        <w:rPr>
          <w:rFonts w:ascii="Arial" w:hAnsi="Arial" w:cs="Arial"/>
        </w:rPr>
        <w:t>установленных решениями Совета депутатов сельского поселения Сингапай, и</w:t>
      </w:r>
      <w:r w:rsidRPr="00812486">
        <w:rPr>
          <w:rFonts w:ascii="Arial" w:hAnsi="Arial" w:cs="Arial"/>
          <w:spacing w:val="-4"/>
        </w:rPr>
        <w:t xml:space="preserve"> </w:t>
      </w:r>
      <w:r w:rsidRPr="00812486">
        <w:rPr>
          <w:rFonts w:ascii="Arial" w:hAnsi="Arial" w:cs="Arial"/>
        </w:rPr>
        <w:t>применяемых (планируемых к предоставлению), в том числе в отношении:</w:t>
      </w:r>
    </w:p>
    <w:p w14:paraId="725138A8" w14:textId="77777777" w:rsidR="00812486" w:rsidRPr="00812486" w:rsidRDefault="00812486" w:rsidP="00812486">
      <w:pPr>
        <w:tabs>
          <w:tab w:val="left" w:pos="1204"/>
        </w:tabs>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 xml:space="preserve">- </w:t>
      </w:r>
      <w:r w:rsidRPr="00812486">
        <w:rPr>
          <w:rFonts w:ascii="Arial" w:hAnsi="Arial" w:cs="Arial"/>
          <w:sz w:val="24"/>
          <w:szCs w:val="24"/>
        </w:rPr>
        <w:t>земельного налога;</w:t>
      </w:r>
    </w:p>
    <w:p w14:paraId="30F778DF" w14:textId="77777777" w:rsidR="00812486" w:rsidRPr="00812486" w:rsidRDefault="00812486" w:rsidP="00812486">
      <w:pPr>
        <w:tabs>
          <w:tab w:val="left" w:pos="1204"/>
        </w:tabs>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 xml:space="preserve">- </w:t>
      </w:r>
      <w:r w:rsidRPr="00812486">
        <w:rPr>
          <w:rFonts w:ascii="Arial" w:hAnsi="Arial" w:cs="Arial"/>
          <w:sz w:val="24"/>
          <w:szCs w:val="24"/>
        </w:rPr>
        <w:t xml:space="preserve">налога на имущество физических лиц. </w:t>
      </w:r>
    </w:p>
    <w:p w14:paraId="20E4D5F6" w14:textId="77777777" w:rsidR="00812486" w:rsidRPr="00812486" w:rsidRDefault="00812486" w:rsidP="00812486">
      <w:pPr>
        <w:pStyle w:val="ConsPlusNormal"/>
        <w:ind w:firstLine="539"/>
        <w:jc w:val="both"/>
        <w:rPr>
          <w:sz w:val="24"/>
          <w:szCs w:val="24"/>
        </w:rPr>
      </w:pPr>
      <w:r w:rsidRPr="00812486">
        <w:rPr>
          <w:sz w:val="24"/>
          <w:szCs w:val="24"/>
        </w:rPr>
        <w:t>Критериями целесообразности налоговых расходов являются:</w:t>
      </w:r>
    </w:p>
    <w:p w14:paraId="05F0F4C5" w14:textId="77777777" w:rsidR="00B3037D" w:rsidRDefault="00812486" w:rsidP="00812486">
      <w:pPr>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 xml:space="preserve">- </w:t>
      </w:r>
      <w:r w:rsidRPr="00812486">
        <w:rPr>
          <w:rFonts w:ascii="Arial" w:hAnsi="Arial" w:cs="Arial"/>
          <w:sz w:val="24"/>
          <w:szCs w:val="24"/>
        </w:rPr>
        <w:t xml:space="preserve">соответствие налоговых расходов </w:t>
      </w:r>
      <w:r>
        <w:rPr>
          <w:rFonts w:ascii="Arial" w:hAnsi="Arial" w:cs="Arial"/>
          <w:sz w:val="24"/>
          <w:szCs w:val="24"/>
        </w:rPr>
        <w:t>целям</w:t>
      </w:r>
      <w:r w:rsidRPr="00812486">
        <w:rPr>
          <w:rFonts w:ascii="Arial" w:hAnsi="Arial" w:cs="Arial"/>
          <w:sz w:val="24"/>
          <w:szCs w:val="24"/>
        </w:rPr>
        <w:t xml:space="preserve"> социально-экономической политики сельского поселения Сингапай</w:t>
      </w:r>
      <w:r>
        <w:rPr>
          <w:rFonts w:ascii="Arial" w:hAnsi="Arial" w:cs="Arial"/>
          <w:sz w:val="24"/>
          <w:szCs w:val="24"/>
        </w:rPr>
        <w:t>.</w:t>
      </w:r>
    </w:p>
    <w:p w14:paraId="07EAD81A" w14:textId="77777777" w:rsidR="00812486" w:rsidRPr="00812486" w:rsidRDefault="00812486" w:rsidP="00812486">
      <w:pPr>
        <w:autoSpaceDE w:val="0"/>
        <w:autoSpaceDN w:val="0"/>
        <w:adjustRightInd w:val="0"/>
        <w:spacing w:after="0" w:line="240" w:lineRule="auto"/>
        <w:ind w:firstLine="851"/>
        <w:jc w:val="both"/>
        <w:rPr>
          <w:rFonts w:ascii="Arial" w:hAnsi="Arial" w:cs="Arial"/>
          <w:sz w:val="24"/>
          <w:szCs w:val="24"/>
        </w:rPr>
      </w:pPr>
    </w:p>
    <w:p w14:paraId="57710934" w14:textId="77777777" w:rsidR="00B3037D" w:rsidRPr="00E73EA2" w:rsidRDefault="00B3037D" w:rsidP="006F6598">
      <w:pPr>
        <w:spacing w:after="0" w:line="240" w:lineRule="auto"/>
        <w:jc w:val="center"/>
        <w:rPr>
          <w:rFonts w:ascii="Arial" w:hAnsi="Arial" w:cs="Arial"/>
          <w:b/>
          <w:bCs/>
          <w:sz w:val="24"/>
          <w:szCs w:val="24"/>
        </w:rPr>
      </w:pPr>
      <w:r w:rsidRPr="00E73EA2">
        <w:rPr>
          <w:rFonts w:ascii="Arial" w:hAnsi="Arial" w:cs="Arial"/>
          <w:b/>
          <w:bCs/>
          <w:sz w:val="24"/>
          <w:szCs w:val="24"/>
        </w:rPr>
        <w:t>Земельный налог</w:t>
      </w:r>
    </w:p>
    <w:p w14:paraId="267AECBB" w14:textId="77777777" w:rsidR="00B3037D" w:rsidRPr="00E73EA2" w:rsidRDefault="00B3037D" w:rsidP="006F6598">
      <w:pPr>
        <w:spacing w:after="0" w:line="240" w:lineRule="auto"/>
        <w:jc w:val="center"/>
        <w:rPr>
          <w:rFonts w:ascii="Arial" w:hAnsi="Arial" w:cs="Arial"/>
          <w:b/>
          <w:bCs/>
          <w:sz w:val="24"/>
          <w:szCs w:val="24"/>
        </w:rPr>
      </w:pPr>
    </w:p>
    <w:p w14:paraId="54D8776E" w14:textId="77777777" w:rsidR="00B3037D" w:rsidRPr="00E73EA2" w:rsidRDefault="00B3037D" w:rsidP="00E73EA2">
      <w:pPr>
        <w:spacing w:after="0" w:line="240" w:lineRule="auto"/>
        <w:ind w:firstLine="851"/>
        <w:jc w:val="both"/>
        <w:rPr>
          <w:rFonts w:ascii="Arial" w:hAnsi="Arial" w:cs="Arial"/>
          <w:sz w:val="24"/>
          <w:szCs w:val="24"/>
        </w:rPr>
      </w:pPr>
      <w:r w:rsidRPr="00E73EA2">
        <w:rPr>
          <w:rFonts w:ascii="Arial" w:hAnsi="Arial" w:cs="Arial"/>
          <w:sz w:val="24"/>
          <w:szCs w:val="24"/>
        </w:rPr>
        <w:t xml:space="preserve">В соответствии с гл.31 раздела </w:t>
      </w:r>
      <w:r w:rsidRPr="00E73EA2">
        <w:rPr>
          <w:rFonts w:ascii="Arial" w:hAnsi="Arial" w:cs="Arial"/>
          <w:sz w:val="24"/>
          <w:szCs w:val="24"/>
          <w:lang w:val="en-US"/>
        </w:rPr>
        <w:t>X</w:t>
      </w:r>
      <w:r w:rsidRPr="00E73EA2">
        <w:rPr>
          <w:rFonts w:ascii="Arial" w:hAnsi="Arial" w:cs="Arial"/>
          <w:sz w:val="24"/>
          <w:szCs w:val="24"/>
        </w:rPr>
        <w:t xml:space="preserve"> Налогового кодекса Российской Федерации земельный налог устанавливается Налоговым кодексом Российской Федерации и нормативным правовым актом представительного органа муниципального образования.</w:t>
      </w:r>
    </w:p>
    <w:p w14:paraId="0F6AAB54" w14:textId="77777777" w:rsidR="00B3037D" w:rsidRPr="00E73EA2" w:rsidRDefault="00B3037D" w:rsidP="00E73EA2">
      <w:pPr>
        <w:spacing w:after="0" w:line="240" w:lineRule="auto"/>
        <w:ind w:firstLine="851"/>
        <w:jc w:val="both"/>
        <w:rPr>
          <w:rFonts w:ascii="Arial" w:hAnsi="Arial" w:cs="Arial"/>
          <w:sz w:val="24"/>
          <w:szCs w:val="24"/>
        </w:rPr>
      </w:pPr>
      <w:r w:rsidRPr="00E73EA2">
        <w:rPr>
          <w:rFonts w:ascii="Arial" w:hAnsi="Arial" w:cs="Arial"/>
          <w:sz w:val="24"/>
          <w:szCs w:val="24"/>
        </w:rPr>
        <w:t xml:space="preserve">В соответствии со ст.387 Налогового кодекса Российской Федерации устанавливая налог, представительный орган муниципального образования определяет налоговые ставки в пределах, установленных Налоговым кодексом, порядок и сроки уплаты налога, также могут устанавливаться налоговые </w:t>
      </w:r>
      <w:r w:rsidR="00A67B64">
        <w:rPr>
          <w:rFonts w:ascii="Arial" w:hAnsi="Arial" w:cs="Arial"/>
          <w:sz w:val="24"/>
          <w:szCs w:val="24"/>
        </w:rPr>
        <w:t>расходы</w:t>
      </w:r>
      <w:r w:rsidRPr="00E73EA2">
        <w:rPr>
          <w:rFonts w:ascii="Arial" w:hAnsi="Arial" w:cs="Arial"/>
          <w:sz w:val="24"/>
          <w:szCs w:val="24"/>
        </w:rPr>
        <w:t xml:space="preserve">, основания и порядок их применения.   </w:t>
      </w:r>
    </w:p>
    <w:p w14:paraId="0A3B6C5E" w14:textId="77777777" w:rsidR="00B3037D" w:rsidRPr="00E73EA2" w:rsidRDefault="00B3037D" w:rsidP="00E73EA2">
      <w:pPr>
        <w:spacing w:after="0" w:line="240" w:lineRule="auto"/>
        <w:ind w:firstLine="851"/>
        <w:jc w:val="both"/>
        <w:rPr>
          <w:rFonts w:ascii="Arial" w:hAnsi="Arial" w:cs="Arial"/>
          <w:color w:val="000000"/>
          <w:sz w:val="24"/>
          <w:szCs w:val="24"/>
        </w:rPr>
      </w:pPr>
      <w:r w:rsidRPr="00E73EA2">
        <w:rPr>
          <w:rFonts w:ascii="Arial" w:hAnsi="Arial" w:cs="Arial"/>
          <w:color w:val="000000"/>
          <w:sz w:val="24"/>
          <w:szCs w:val="24"/>
        </w:rPr>
        <w:t xml:space="preserve">Решением Совета депутатов сельского поселения Сингапай от </w:t>
      </w:r>
      <w:r w:rsidR="00326FAF">
        <w:rPr>
          <w:rFonts w:ascii="Arial" w:hAnsi="Arial" w:cs="Arial"/>
          <w:color w:val="000000"/>
          <w:sz w:val="24"/>
          <w:szCs w:val="24"/>
        </w:rPr>
        <w:t>26.10.2020</w:t>
      </w:r>
      <w:r w:rsidRPr="00E73EA2">
        <w:rPr>
          <w:rFonts w:ascii="Arial" w:hAnsi="Arial" w:cs="Arial"/>
          <w:color w:val="000000"/>
          <w:sz w:val="24"/>
          <w:szCs w:val="24"/>
        </w:rPr>
        <w:t xml:space="preserve">   № </w:t>
      </w:r>
      <w:r w:rsidR="00326FAF">
        <w:rPr>
          <w:rFonts w:ascii="Arial" w:hAnsi="Arial" w:cs="Arial"/>
          <w:color w:val="000000"/>
          <w:sz w:val="24"/>
          <w:szCs w:val="24"/>
        </w:rPr>
        <w:t>109</w:t>
      </w:r>
      <w:r w:rsidRPr="00E73EA2">
        <w:rPr>
          <w:rFonts w:ascii="Arial" w:hAnsi="Arial" w:cs="Arial"/>
          <w:color w:val="000000"/>
          <w:sz w:val="24"/>
          <w:szCs w:val="24"/>
        </w:rPr>
        <w:t xml:space="preserve"> «Об установлении земельного налога на территории муниципального образования сельское поселение Сингапай»</w:t>
      </w:r>
      <w:r w:rsidR="004063F7">
        <w:rPr>
          <w:rFonts w:ascii="Arial" w:hAnsi="Arial" w:cs="Arial"/>
          <w:color w:val="000000"/>
          <w:sz w:val="24"/>
          <w:szCs w:val="24"/>
        </w:rPr>
        <w:t xml:space="preserve"> </w:t>
      </w:r>
      <w:r w:rsidR="002F1222" w:rsidRPr="00E73EA2">
        <w:rPr>
          <w:rFonts w:ascii="Arial" w:hAnsi="Arial" w:cs="Arial"/>
          <w:color w:val="000000"/>
          <w:sz w:val="24"/>
          <w:szCs w:val="24"/>
        </w:rPr>
        <w:t>(</w:t>
      </w:r>
      <w:r w:rsidRPr="00E73EA2">
        <w:rPr>
          <w:rFonts w:ascii="Arial" w:hAnsi="Arial" w:cs="Arial"/>
          <w:color w:val="000000"/>
          <w:sz w:val="24"/>
          <w:szCs w:val="24"/>
        </w:rPr>
        <w:t xml:space="preserve">в редакции на </w:t>
      </w:r>
      <w:r w:rsidR="00EF68DA">
        <w:rPr>
          <w:rFonts w:ascii="Arial" w:hAnsi="Arial" w:cs="Arial"/>
          <w:color w:val="000000"/>
          <w:sz w:val="24"/>
          <w:szCs w:val="24"/>
        </w:rPr>
        <w:t>27.10.2022</w:t>
      </w:r>
      <w:r w:rsidRPr="00E73EA2">
        <w:rPr>
          <w:rFonts w:ascii="Arial" w:hAnsi="Arial" w:cs="Arial"/>
          <w:color w:val="000000"/>
          <w:sz w:val="24"/>
          <w:szCs w:val="24"/>
        </w:rPr>
        <w:t xml:space="preserve"> №</w:t>
      </w:r>
      <w:r w:rsidR="00326FAF">
        <w:rPr>
          <w:rFonts w:ascii="Arial" w:hAnsi="Arial" w:cs="Arial"/>
          <w:color w:val="000000"/>
          <w:sz w:val="24"/>
          <w:szCs w:val="24"/>
        </w:rPr>
        <w:t xml:space="preserve"> 1</w:t>
      </w:r>
      <w:r w:rsidR="00EF68DA">
        <w:rPr>
          <w:rFonts w:ascii="Arial" w:hAnsi="Arial" w:cs="Arial"/>
          <w:color w:val="000000"/>
          <w:sz w:val="24"/>
          <w:szCs w:val="24"/>
        </w:rPr>
        <w:t>98</w:t>
      </w:r>
      <w:r w:rsidRPr="00E73EA2">
        <w:rPr>
          <w:rFonts w:ascii="Arial" w:hAnsi="Arial" w:cs="Arial"/>
          <w:color w:val="000000"/>
          <w:sz w:val="24"/>
          <w:szCs w:val="24"/>
        </w:rPr>
        <w:t xml:space="preserve">) установлены </w:t>
      </w:r>
      <w:r w:rsidR="00704684">
        <w:rPr>
          <w:rFonts w:ascii="Arial" w:hAnsi="Arial" w:cs="Arial"/>
          <w:color w:val="000000"/>
          <w:sz w:val="24"/>
          <w:szCs w:val="24"/>
        </w:rPr>
        <w:t xml:space="preserve">налоговые расходы </w:t>
      </w:r>
      <w:r w:rsidRPr="00E73EA2">
        <w:rPr>
          <w:rFonts w:ascii="Arial" w:hAnsi="Arial" w:cs="Arial"/>
          <w:color w:val="000000"/>
          <w:sz w:val="24"/>
          <w:szCs w:val="24"/>
        </w:rPr>
        <w:t>категории налогоплательщиков:</w:t>
      </w:r>
    </w:p>
    <w:p w14:paraId="24B90421" w14:textId="77777777" w:rsidR="00823416" w:rsidRPr="00E73EA2" w:rsidRDefault="00823416" w:rsidP="006F6598">
      <w:pPr>
        <w:spacing w:after="0" w:line="240" w:lineRule="auto"/>
        <w:ind w:firstLine="851"/>
        <w:jc w:val="both"/>
        <w:rPr>
          <w:rFonts w:ascii="Arial" w:hAnsi="Arial" w:cs="Arial"/>
          <w:color w:val="000000"/>
          <w:sz w:val="24"/>
          <w:szCs w:val="24"/>
        </w:rPr>
      </w:pPr>
    </w:p>
    <w:p w14:paraId="68E01F62" w14:textId="77777777" w:rsidR="00B3037D" w:rsidRPr="00E73EA2" w:rsidRDefault="00B3037D" w:rsidP="006F6598">
      <w:pPr>
        <w:spacing w:after="0" w:line="240" w:lineRule="auto"/>
        <w:ind w:firstLine="851"/>
        <w:jc w:val="both"/>
        <w:rPr>
          <w:rFonts w:ascii="Arial" w:hAnsi="Arial" w:cs="Arial"/>
          <w:b/>
          <w:bCs/>
          <w:i/>
          <w:iCs/>
          <w:color w:val="000000"/>
          <w:sz w:val="24"/>
          <w:szCs w:val="24"/>
        </w:rPr>
      </w:pPr>
      <w:r w:rsidRPr="00E73EA2">
        <w:rPr>
          <w:rFonts w:ascii="Arial" w:hAnsi="Arial" w:cs="Arial"/>
          <w:b/>
          <w:bCs/>
          <w:i/>
          <w:iCs/>
          <w:color w:val="000000"/>
          <w:sz w:val="24"/>
          <w:szCs w:val="24"/>
        </w:rPr>
        <w:t>в размере 100% юридические лица</w:t>
      </w:r>
    </w:p>
    <w:p w14:paraId="7920D1AF" w14:textId="77777777" w:rsidR="00B3037D" w:rsidRPr="00E73EA2" w:rsidRDefault="00B3037D" w:rsidP="006F6598">
      <w:pPr>
        <w:spacing w:after="0" w:line="240" w:lineRule="auto"/>
        <w:ind w:firstLine="851"/>
        <w:jc w:val="both"/>
        <w:rPr>
          <w:rFonts w:ascii="Arial" w:hAnsi="Arial" w:cs="Arial"/>
          <w:color w:val="000000"/>
          <w:sz w:val="24"/>
          <w:szCs w:val="24"/>
        </w:rPr>
      </w:pPr>
      <w:r w:rsidRPr="00E73EA2">
        <w:rPr>
          <w:rFonts w:ascii="Arial" w:hAnsi="Arial" w:cs="Arial"/>
          <w:color w:val="000000"/>
          <w:sz w:val="24"/>
          <w:szCs w:val="24"/>
        </w:rPr>
        <w:t>- муниципальные учреждения, финансируемые из бюджета муниципального образования Нефтеюганский район и муниципального образования сельское поселение Сингапай – в отношении земельных участков, используемых ими для непосредственного выполнения возложенных на них функций;</w:t>
      </w:r>
    </w:p>
    <w:p w14:paraId="7B1913AB" w14:textId="77777777" w:rsidR="00B3037D" w:rsidRPr="00E73EA2" w:rsidRDefault="00B3037D" w:rsidP="006F6598">
      <w:pPr>
        <w:spacing w:after="0" w:line="240" w:lineRule="auto"/>
        <w:ind w:firstLine="851"/>
        <w:jc w:val="both"/>
        <w:rPr>
          <w:rFonts w:ascii="Arial" w:hAnsi="Arial" w:cs="Arial"/>
          <w:color w:val="000000"/>
          <w:sz w:val="24"/>
          <w:szCs w:val="24"/>
        </w:rPr>
      </w:pPr>
      <w:r w:rsidRPr="00E73EA2">
        <w:rPr>
          <w:rFonts w:ascii="Arial" w:hAnsi="Arial" w:cs="Arial"/>
          <w:color w:val="000000"/>
          <w:sz w:val="24"/>
          <w:szCs w:val="24"/>
        </w:rPr>
        <w:t>- бюджетные и казенные учреждения, финансируемые из бюджета Ханты-Мансий</w:t>
      </w:r>
      <w:r w:rsidR="004D5BEF" w:rsidRPr="00E73EA2">
        <w:rPr>
          <w:rFonts w:ascii="Arial" w:hAnsi="Arial" w:cs="Arial"/>
          <w:color w:val="000000"/>
          <w:sz w:val="24"/>
          <w:szCs w:val="24"/>
        </w:rPr>
        <w:t>ского автономного округа – Югры;</w:t>
      </w:r>
    </w:p>
    <w:p w14:paraId="0C1472F2" w14:textId="77777777" w:rsidR="004D5BEF" w:rsidRPr="00E73EA2" w:rsidRDefault="004D5BEF" w:rsidP="006F6598">
      <w:pPr>
        <w:spacing w:after="0" w:line="240" w:lineRule="auto"/>
        <w:ind w:firstLine="851"/>
        <w:jc w:val="both"/>
        <w:rPr>
          <w:rFonts w:ascii="Arial" w:hAnsi="Arial" w:cs="Arial"/>
          <w:color w:val="000000"/>
          <w:sz w:val="24"/>
          <w:szCs w:val="24"/>
        </w:rPr>
      </w:pPr>
      <w:r w:rsidRPr="00E73EA2">
        <w:rPr>
          <w:rFonts w:ascii="Arial" w:hAnsi="Arial" w:cs="Arial"/>
          <w:color w:val="000000"/>
          <w:sz w:val="24"/>
          <w:szCs w:val="24"/>
        </w:rPr>
        <w:t>- товарищества собственников жилья.</w:t>
      </w:r>
    </w:p>
    <w:p w14:paraId="078A7014" w14:textId="77777777" w:rsidR="00B3037D" w:rsidRPr="00E73EA2" w:rsidRDefault="00B3037D" w:rsidP="006F6598">
      <w:pPr>
        <w:spacing w:after="0" w:line="240" w:lineRule="auto"/>
        <w:ind w:firstLine="851"/>
        <w:jc w:val="both"/>
        <w:rPr>
          <w:rFonts w:ascii="Arial" w:hAnsi="Arial" w:cs="Arial"/>
          <w:color w:val="000000"/>
          <w:sz w:val="24"/>
          <w:szCs w:val="24"/>
        </w:rPr>
      </w:pPr>
    </w:p>
    <w:p w14:paraId="64FA71A6" w14:textId="77777777" w:rsidR="00B3037D" w:rsidRPr="00E73EA2" w:rsidRDefault="00B3037D" w:rsidP="006F6598">
      <w:pPr>
        <w:spacing w:after="0" w:line="240" w:lineRule="auto"/>
        <w:ind w:firstLine="851"/>
        <w:jc w:val="both"/>
        <w:rPr>
          <w:rFonts w:ascii="Arial" w:hAnsi="Arial" w:cs="Arial"/>
          <w:b/>
          <w:bCs/>
          <w:i/>
          <w:iCs/>
          <w:color w:val="000000"/>
          <w:sz w:val="24"/>
          <w:szCs w:val="24"/>
        </w:rPr>
      </w:pPr>
      <w:r w:rsidRPr="00E73EA2">
        <w:rPr>
          <w:rFonts w:ascii="Arial" w:hAnsi="Arial" w:cs="Arial"/>
          <w:b/>
          <w:bCs/>
          <w:i/>
          <w:iCs/>
          <w:color w:val="000000"/>
          <w:sz w:val="24"/>
          <w:szCs w:val="24"/>
        </w:rPr>
        <w:t>в размере 100% физические лица, в отношении земельных участков, не используемых ими в предпринимательской деятельности</w:t>
      </w:r>
    </w:p>
    <w:p w14:paraId="76E6EAF5" w14:textId="77777777" w:rsidR="000F0EAE" w:rsidRPr="00E73EA2" w:rsidRDefault="000F0EAE" w:rsidP="006F6598">
      <w:pPr>
        <w:spacing w:after="0" w:line="240" w:lineRule="auto"/>
        <w:ind w:firstLine="851"/>
        <w:jc w:val="both"/>
        <w:rPr>
          <w:rFonts w:ascii="Arial" w:hAnsi="Arial" w:cs="Arial"/>
          <w:color w:val="000000"/>
          <w:sz w:val="24"/>
          <w:szCs w:val="24"/>
        </w:rPr>
      </w:pPr>
      <w:r w:rsidRPr="00E73EA2">
        <w:rPr>
          <w:rFonts w:ascii="Arial" w:hAnsi="Arial" w:cs="Arial"/>
          <w:color w:val="000000"/>
          <w:sz w:val="24"/>
          <w:szCs w:val="24"/>
        </w:rPr>
        <w:t xml:space="preserve">- Герои Советского Союза, Герои Российской Федерации, полные кавалеры ордена Славы; </w:t>
      </w:r>
    </w:p>
    <w:p w14:paraId="13D0AA4C" w14:textId="77777777" w:rsidR="000F0EAE" w:rsidRPr="00E73EA2" w:rsidRDefault="000F0EAE" w:rsidP="006F6598">
      <w:pPr>
        <w:spacing w:after="0" w:line="240" w:lineRule="auto"/>
        <w:ind w:firstLine="851"/>
        <w:jc w:val="both"/>
        <w:rPr>
          <w:rFonts w:ascii="Arial" w:hAnsi="Arial" w:cs="Arial"/>
          <w:color w:val="000000"/>
          <w:sz w:val="24"/>
          <w:szCs w:val="24"/>
        </w:rPr>
      </w:pPr>
      <w:r w:rsidRPr="00E73EA2">
        <w:rPr>
          <w:rFonts w:ascii="Arial" w:hAnsi="Arial" w:cs="Arial"/>
          <w:color w:val="000000"/>
          <w:sz w:val="24"/>
          <w:szCs w:val="24"/>
        </w:rPr>
        <w:lastRenderedPageBreak/>
        <w:t>- ветераны, инвалиды и участники Великой Отечественной войны, а также ветераны и инвалиды боевых действий;</w:t>
      </w:r>
    </w:p>
    <w:p w14:paraId="4721F1A9" w14:textId="77777777" w:rsidR="000F0EAE" w:rsidRPr="00E73EA2" w:rsidRDefault="000F0EAE" w:rsidP="006F6598">
      <w:pPr>
        <w:spacing w:after="0" w:line="240" w:lineRule="auto"/>
        <w:ind w:firstLine="851"/>
        <w:jc w:val="both"/>
        <w:rPr>
          <w:rFonts w:ascii="Arial" w:hAnsi="Arial" w:cs="Arial"/>
          <w:color w:val="000000"/>
          <w:sz w:val="24"/>
          <w:szCs w:val="24"/>
        </w:rPr>
      </w:pPr>
      <w:r w:rsidRPr="00E73EA2">
        <w:rPr>
          <w:rFonts w:ascii="Arial" w:hAnsi="Arial" w:cs="Arial"/>
          <w:color w:val="000000"/>
          <w:sz w:val="24"/>
          <w:szCs w:val="24"/>
        </w:rPr>
        <w:t xml:space="preserve">- инвалиды </w:t>
      </w:r>
      <w:r w:rsidRPr="00E73EA2">
        <w:rPr>
          <w:rFonts w:ascii="Arial" w:hAnsi="Arial" w:cs="Arial"/>
          <w:color w:val="000000"/>
          <w:sz w:val="24"/>
          <w:szCs w:val="24"/>
          <w:lang w:val="en-US"/>
        </w:rPr>
        <w:t>I</w:t>
      </w:r>
      <w:r w:rsidRPr="00E73EA2">
        <w:rPr>
          <w:rFonts w:ascii="Arial" w:hAnsi="Arial" w:cs="Arial"/>
          <w:color w:val="000000"/>
          <w:sz w:val="24"/>
          <w:szCs w:val="24"/>
        </w:rPr>
        <w:t xml:space="preserve"> и </w:t>
      </w:r>
      <w:r w:rsidRPr="00E73EA2">
        <w:rPr>
          <w:rFonts w:ascii="Arial" w:hAnsi="Arial" w:cs="Arial"/>
          <w:color w:val="000000"/>
          <w:sz w:val="24"/>
          <w:szCs w:val="24"/>
          <w:lang w:val="en-US"/>
        </w:rPr>
        <w:t>II</w:t>
      </w:r>
      <w:r w:rsidRPr="00E73EA2">
        <w:rPr>
          <w:rFonts w:ascii="Arial" w:hAnsi="Arial" w:cs="Arial"/>
          <w:color w:val="000000"/>
          <w:sz w:val="24"/>
          <w:szCs w:val="24"/>
        </w:rPr>
        <w:t xml:space="preserve"> группы, а также неработающие инвалиды </w:t>
      </w:r>
      <w:r w:rsidRPr="00E73EA2">
        <w:rPr>
          <w:rFonts w:ascii="Arial" w:hAnsi="Arial" w:cs="Arial"/>
          <w:color w:val="000000"/>
          <w:sz w:val="24"/>
          <w:szCs w:val="24"/>
          <w:lang w:val="en-US"/>
        </w:rPr>
        <w:t>III</w:t>
      </w:r>
      <w:r w:rsidRPr="00E73EA2">
        <w:rPr>
          <w:rFonts w:ascii="Arial" w:hAnsi="Arial" w:cs="Arial"/>
          <w:color w:val="000000"/>
          <w:sz w:val="24"/>
          <w:szCs w:val="24"/>
        </w:rPr>
        <w:t xml:space="preserve"> группы;</w:t>
      </w:r>
    </w:p>
    <w:p w14:paraId="7C40C83E" w14:textId="77777777" w:rsidR="000F0EAE" w:rsidRPr="00E73EA2" w:rsidRDefault="000F0EAE" w:rsidP="006F6598">
      <w:pPr>
        <w:spacing w:after="0" w:line="240" w:lineRule="auto"/>
        <w:ind w:firstLine="851"/>
        <w:jc w:val="both"/>
        <w:rPr>
          <w:rFonts w:ascii="Arial" w:hAnsi="Arial" w:cs="Arial"/>
          <w:color w:val="000000"/>
          <w:sz w:val="24"/>
          <w:szCs w:val="24"/>
        </w:rPr>
      </w:pPr>
      <w:r w:rsidRPr="00E73EA2">
        <w:rPr>
          <w:rFonts w:ascii="Arial" w:hAnsi="Arial" w:cs="Arial"/>
          <w:color w:val="000000"/>
          <w:sz w:val="24"/>
          <w:szCs w:val="24"/>
        </w:rPr>
        <w:t>- инвалиды с детства;</w:t>
      </w:r>
    </w:p>
    <w:p w14:paraId="5C4EE949" w14:textId="77777777" w:rsidR="000F0EAE" w:rsidRPr="00E73EA2" w:rsidRDefault="000F0EAE" w:rsidP="006F6598">
      <w:pPr>
        <w:spacing w:after="0" w:line="240" w:lineRule="auto"/>
        <w:ind w:firstLine="851"/>
        <w:jc w:val="both"/>
        <w:rPr>
          <w:rFonts w:ascii="Arial" w:hAnsi="Arial" w:cs="Arial"/>
          <w:color w:val="000000"/>
          <w:sz w:val="24"/>
          <w:szCs w:val="24"/>
        </w:rPr>
      </w:pPr>
      <w:r w:rsidRPr="00E73EA2">
        <w:rPr>
          <w:rFonts w:ascii="Arial" w:hAnsi="Arial" w:cs="Arial"/>
          <w:color w:val="000000"/>
          <w:sz w:val="24"/>
          <w:szCs w:val="24"/>
        </w:rPr>
        <w:t>- граждане, имеющие детей-инвалидов, проживающих совместно с ними и не достигших возраста 18 лет;</w:t>
      </w:r>
    </w:p>
    <w:p w14:paraId="5A586B9C" w14:textId="77777777" w:rsidR="000F0EAE" w:rsidRPr="00E73EA2" w:rsidRDefault="000F0EAE" w:rsidP="006F6598">
      <w:pPr>
        <w:spacing w:after="0" w:line="240" w:lineRule="auto"/>
        <w:ind w:firstLine="851"/>
        <w:jc w:val="both"/>
        <w:rPr>
          <w:rFonts w:ascii="Arial" w:hAnsi="Arial" w:cs="Arial"/>
          <w:color w:val="000000"/>
          <w:sz w:val="24"/>
          <w:szCs w:val="24"/>
        </w:rPr>
      </w:pPr>
      <w:r w:rsidRPr="00E73EA2">
        <w:rPr>
          <w:rFonts w:ascii="Arial" w:hAnsi="Arial" w:cs="Arial"/>
          <w:color w:val="000000"/>
          <w:sz w:val="24"/>
          <w:szCs w:val="24"/>
        </w:rPr>
        <w:t xml:space="preserve"> - физические лица, имеющие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14:paraId="0D253490" w14:textId="77777777" w:rsidR="000F0EAE" w:rsidRPr="00E73EA2" w:rsidRDefault="000F0EAE" w:rsidP="006F6598">
      <w:pPr>
        <w:spacing w:after="0" w:line="240" w:lineRule="auto"/>
        <w:ind w:firstLine="851"/>
        <w:jc w:val="both"/>
        <w:rPr>
          <w:rFonts w:ascii="Arial" w:hAnsi="Arial" w:cs="Arial"/>
          <w:color w:val="000000"/>
          <w:sz w:val="24"/>
          <w:szCs w:val="24"/>
        </w:rPr>
      </w:pPr>
      <w:r w:rsidRPr="00E73EA2">
        <w:rPr>
          <w:rFonts w:ascii="Arial" w:hAnsi="Arial" w:cs="Arial"/>
          <w:color w:val="000000"/>
          <w:sz w:val="24"/>
          <w:szCs w:val="24"/>
        </w:rPr>
        <w:t>- 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14:paraId="675E3993" w14:textId="77777777" w:rsidR="000F0EAE" w:rsidRPr="00E73EA2" w:rsidRDefault="000F0EAE" w:rsidP="006F6598">
      <w:pPr>
        <w:spacing w:after="0" w:line="240" w:lineRule="auto"/>
        <w:ind w:firstLine="851"/>
        <w:jc w:val="both"/>
        <w:rPr>
          <w:rFonts w:ascii="Arial" w:hAnsi="Arial" w:cs="Arial"/>
          <w:color w:val="000000"/>
          <w:sz w:val="24"/>
          <w:szCs w:val="24"/>
        </w:rPr>
      </w:pPr>
      <w:r w:rsidRPr="00E73EA2">
        <w:rPr>
          <w:rFonts w:ascii="Arial" w:hAnsi="Arial" w:cs="Arial"/>
          <w:color w:val="000000"/>
          <w:sz w:val="24"/>
          <w:szCs w:val="24"/>
        </w:rPr>
        <w:t>- физические лица, получившие или перенесшие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14:paraId="24D39E43" w14:textId="77777777" w:rsidR="000F0EAE" w:rsidRPr="00E73EA2" w:rsidRDefault="000F0EAE" w:rsidP="006F6598">
      <w:pPr>
        <w:spacing w:after="0" w:line="240" w:lineRule="auto"/>
        <w:ind w:firstLine="851"/>
        <w:jc w:val="both"/>
        <w:rPr>
          <w:rFonts w:ascii="Arial" w:hAnsi="Arial" w:cs="Arial"/>
          <w:color w:val="000000"/>
          <w:sz w:val="24"/>
          <w:szCs w:val="24"/>
        </w:rPr>
      </w:pPr>
      <w:r w:rsidRPr="00E73EA2">
        <w:rPr>
          <w:rFonts w:ascii="Arial" w:hAnsi="Arial" w:cs="Arial"/>
          <w:color w:val="000000"/>
          <w:sz w:val="24"/>
          <w:szCs w:val="24"/>
        </w:rPr>
        <w:t>- пенсионеры, получившие пенсии, назначенные в порядке, установленном пенсионным законодательством Российской Федерации.</w:t>
      </w:r>
    </w:p>
    <w:p w14:paraId="656B2C5B" w14:textId="77777777" w:rsidR="00B3037D" w:rsidRPr="00E73EA2" w:rsidRDefault="000F0EAE" w:rsidP="006F6598">
      <w:pPr>
        <w:spacing w:after="0" w:line="240" w:lineRule="auto"/>
        <w:ind w:firstLine="851"/>
        <w:jc w:val="both"/>
        <w:rPr>
          <w:rFonts w:ascii="Arial" w:hAnsi="Arial" w:cs="Arial"/>
          <w:color w:val="000000"/>
          <w:sz w:val="24"/>
          <w:szCs w:val="24"/>
        </w:rPr>
      </w:pPr>
      <w:r w:rsidRPr="00E73EA2">
        <w:rPr>
          <w:rFonts w:ascii="Arial" w:hAnsi="Arial" w:cs="Arial"/>
          <w:color w:val="000000"/>
          <w:sz w:val="24"/>
          <w:szCs w:val="24"/>
        </w:rPr>
        <w:t>-неработающие трудоспособные лица, осуществляющие уход за инвалидами 1 группы или престарелыми, нуждающимися в постороннем уходе по заключению лечебного учреждения;</w:t>
      </w:r>
    </w:p>
    <w:p w14:paraId="5B918BDA" w14:textId="77777777" w:rsidR="00DD38D5" w:rsidRPr="00E73EA2" w:rsidRDefault="00DD38D5" w:rsidP="006F6598">
      <w:pPr>
        <w:spacing w:after="0" w:line="240" w:lineRule="auto"/>
        <w:ind w:firstLine="851"/>
        <w:jc w:val="both"/>
        <w:rPr>
          <w:rFonts w:ascii="Arial" w:hAnsi="Arial" w:cs="Arial"/>
          <w:color w:val="000000"/>
          <w:sz w:val="24"/>
          <w:szCs w:val="24"/>
        </w:rPr>
      </w:pPr>
      <w:r w:rsidRPr="00E73EA2">
        <w:rPr>
          <w:rFonts w:ascii="Arial" w:hAnsi="Arial" w:cs="Arial"/>
          <w:color w:val="000000"/>
          <w:sz w:val="24"/>
          <w:szCs w:val="24"/>
        </w:rPr>
        <w:t xml:space="preserve">- </w:t>
      </w:r>
      <w:r w:rsidR="004D5BEF" w:rsidRPr="00E73EA2">
        <w:rPr>
          <w:rFonts w:ascii="Arial" w:hAnsi="Arial" w:cs="Arial"/>
          <w:color w:val="000000"/>
          <w:sz w:val="24"/>
          <w:szCs w:val="24"/>
        </w:rPr>
        <w:t>физические лица, относящиеся к коренным малочисленным народам Севера Российской Федерации (ханты, манси, ненцы), проживающие на территории муниципального образования сельское поселение Сингапай.</w:t>
      </w:r>
    </w:p>
    <w:p w14:paraId="79AF2081" w14:textId="77777777" w:rsidR="004D5BEF" w:rsidRPr="00E73EA2" w:rsidRDefault="00704684" w:rsidP="006F6598">
      <w:pPr>
        <w:spacing w:after="0" w:line="240" w:lineRule="auto"/>
        <w:ind w:firstLine="851"/>
        <w:jc w:val="both"/>
        <w:rPr>
          <w:rFonts w:ascii="Arial" w:hAnsi="Arial" w:cs="Arial"/>
          <w:color w:val="000000"/>
          <w:sz w:val="24"/>
          <w:szCs w:val="24"/>
        </w:rPr>
      </w:pPr>
      <w:r>
        <w:rPr>
          <w:rFonts w:ascii="Arial" w:hAnsi="Arial" w:cs="Arial"/>
          <w:color w:val="000000"/>
          <w:sz w:val="24"/>
          <w:szCs w:val="24"/>
        </w:rPr>
        <w:t>Налоговые расходы предоставляю</w:t>
      </w:r>
      <w:r w:rsidR="004D5BEF" w:rsidRPr="00E73EA2">
        <w:rPr>
          <w:rFonts w:ascii="Arial" w:hAnsi="Arial" w:cs="Arial"/>
          <w:color w:val="000000"/>
          <w:sz w:val="24"/>
          <w:szCs w:val="24"/>
        </w:rPr>
        <w:t>тся:</w:t>
      </w:r>
    </w:p>
    <w:p w14:paraId="4E7EEDCC" w14:textId="77777777" w:rsidR="004D5BEF" w:rsidRPr="00E73EA2" w:rsidRDefault="004D5BEF" w:rsidP="006F6598">
      <w:pPr>
        <w:spacing w:after="0" w:line="240" w:lineRule="auto"/>
        <w:ind w:firstLine="851"/>
        <w:jc w:val="both"/>
        <w:rPr>
          <w:rFonts w:ascii="Arial" w:hAnsi="Arial" w:cs="Arial"/>
          <w:color w:val="000000"/>
          <w:sz w:val="24"/>
          <w:szCs w:val="24"/>
        </w:rPr>
      </w:pPr>
      <w:r w:rsidRPr="00E73EA2">
        <w:rPr>
          <w:rFonts w:ascii="Arial" w:hAnsi="Arial" w:cs="Arial"/>
          <w:color w:val="000000"/>
          <w:sz w:val="24"/>
          <w:szCs w:val="24"/>
        </w:rPr>
        <w:t>- в отношении земельных участков, предназначенных для размещения домов индивидуальной жилой застройки;</w:t>
      </w:r>
    </w:p>
    <w:p w14:paraId="76758B8A" w14:textId="77777777" w:rsidR="004D5BEF" w:rsidRPr="00E73EA2" w:rsidRDefault="004D5BEF" w:rsidP="00326FAF">
      <w:pPr>
        <w:spacing w:after="0" w:line="240" w:lineRule="auto"/>
        <w:ind w:firstLine="851"/>
        <w:jc w:val="both"/>
        <w:rPr>
          <w:rFonts w:ascii="Arial" w:hAnsi="Arial" w:cs="Arial"/>
          <w:color w:val="000000"/>
          <w:sz w:val="24"/>
          <w:szCs w:val="24"/>
        </w:rPr>
      </w:pPr>
      <w:r w:rsidRPr="00E73EA2">
        <w:rPr>
          <w:rFonts w:ascii="Arial" w:hAnsi="Arial" w:cs="Arial"/>
          <w:color w:val="000000"/>
          <w:sz w:val="24"/>
          <w:szCs w:val="24"/>
        </w:rPr>
        <w:t>- в отношении земельных участков, предназначенных для личного подсобного хозяйства, садоводства, огородничества, и земельных участков, находящихся в составе дачных, садоводческих и огороднических объединений.</w:t>
      </w:r>
    </w:p>
    <w:p w14:paraId="16772492" w14:textId="77777777" w:rsidR="00DD38D5" w:rsidRPr="00E73EA2" w:rsidRDefault="00DD38D5" w:rsidP="00326FAF">
      <w:pPr>
        <w:spacing w:after="0" w:line="240" w:lineRule="auto"/>
        <w:ind w:firstLine="851"/>
        <w:jc w:val="both"/>
        <w:rPr>
          <w:rFonts w:ascii="Arial" w:hAnsi="Arial" w:cs="Arial"/>
          <w:color w:val="000000"/>
          <w:sz w:val="24"/>
          <w:szCs w:val="24"/>
        </w:rPr>
      </w:pPr>
    </w:p>
    <w:p w14:paraId="73C2BD31" w14:textId="77777777" w:rsidR="00B3037D" w:rsidRPr="00E73EA2" w:rsidRDefault="00B3037D" w:rsidP="00326FAF">
      <w:pPr>
        <w:tabs>
          <w:tab w:val="left" w:pos="709"/>
          <w:tab w:val="left" w:pos="851"/>
        </w:tabs>
        <w:spacing w:after="0" w:line="240" w:lineRule="auto"/>
        <w:ind w:firstLine="851"/>
        <w:jc w:val="both"/>
        <w:rPr>
          <w:rFonts w:ascii="Arial" w:hAnsi="Arial" w:cs="Arial"/>
          <w:b/>
          <w:bCs/>
          <w:i/>
          <w:iCs/>
          <w:color w:val="000000"/>
          <w:sz w:val="24"/>
          <w:szCs w:val="24"/>
        </w:rPr>
      </w:pPr>
      <w:r w:rsidRPr="00E73EA2">
        <w:rPr>
          <w:rFonts w:ascii="Arial" w:hAnsi="Arial" w:cs="Arial"/>
          <w:b/>
          <w:bCs/>
          <w:i/>
          <w:iCs/>
          <w:color w:val="000000"/>
          <w:sz w:val="24"/>
          <w:szCs w:val="24"/>
        </w:rPr>
        <w:t>в размере 50%</w:t>
      </w:r>
    </w:p>
    <w:p w14:paraId="10E0FDEF" w14:textId="77777777" w:rsidR="00B3037D" w:rsidRPr="00E73EA2" w:rsidRDefault="00B3037D" w:rsidP="00326FAF">
      <w:pPr>
        <w:pStyle w:val="a7"/>
        <w:ind w:firstLine="851"/>
        <w:jc w:val="both"/>
        <w:rPr>
          <w:rFonts w:ascii="Arial" w:hAnsi="Arial" w:cs="Arial"/>
          <w:color w:val="000000"/>
          <w:sz w:val="24"/>
          <w:szCs w:val="24"/>
        </w:rPr>
      </w:pPr>
      <w:r w:rsidRPr="00E73EA2">
        <w:rPr>
          <w:rFonts w:ascii="Arial" w:hAnsi="Arial" w:cs="Arial"/>
          <w:color w:val="000000"/>
          <w:sz w:val="24"/>
          <w:szCs w:val="24"/>
        </w:rPr>
        <w:t>- физические и юридические лица в отношении земельных участков, предоставленных для ведения крестьянских (фермерских) хозяйств либо осуществления предпринимательской деятельности в сфере сельского хозяйства</w:t>
      </w:r>
    </w:p>
    <w:p w14:paraId="227A7A7D" w14:textId="77777777" w:rsidR="00B3037D" w:rsidRPr="00E73EA2" w:rsidRDefault="00B3037D" w:rsidP="00326FAF">
      <w:pPr>
        <w:spacing w:after="0" w:line="240" w:lineRule="auto"/>
        <w:ind w:firstLine="851"/>
        <w:jc w:val="both"/>
        <w:rPr>
          <w:rFonts w:ascii="Arial" w:hAnsi="Arial" w:cs="Arial"/>
          <w:color w:val="000000"/>
          <w:sz w:val="24"/>
          <w:szCs w:val="24"/>
          <w:lang w:eastAsia="en-US"/>
        </w:rPr>
      </w:pPr>
      <w:r w:rsidRPr="00E73EA2">
        <w:rPr>
          <w:rFonts w:ascii="Arial" w:hAnsi="Arial" w:cs="Arial"/>
          <w:color w:val="000000"/>
          <w:sz w:val="24"/>
          <w:szCs w:val="24"/>
        </w:rPr>
        <w:t>- физические лица, имеющие трех и более несовершеннолетн</w:t>
      </w:r>
      <w:r w:rsidR="000D3959" w:rsidRPr="00E73EA2">
        <w:rPr>
          <w:rFonts w:ascii="Arial" w:hAnsi="Arial" w:cs="Arial"/>
          <w:color w:val="000000"/>
          <w:sz w:val="24"/>
          <w:szCs w:val="24"/>
        </w:rPr>
        <w:t xml:space="preserve">их детей, не достигших </w:t>
      </w:r>
      <w:r w:rsidRPr="00E73EA2">
        <w:rPr>
          <w:rFonts w:ascii="Arial" w:hAnsi="Arial" w:cs="Arial"/>
          <w:color w:val="000000"/>
          <w:sz w:val="24"/>
          <w:szCs w:val="24"/>
        </w:rPr>
        <w:t>18</w:t>
      </w:r>
      <w:r w:rsidR="000D3959" w:rsidRPr="00E73EA2">
        <w:rPr>
          <w:rFonts w:ascii="Arial" w:hAnsi="Arial" w:cs="Arial"/>
          <w:color w:val="000000"/>
          <w:sz w:val="24"/>
          <w:szCs w:val="24"/>
        </w:rPr>
        <w:t>-ти</w:t>
      </w:r>
      <w:r w:rsidRPr="00E73EA2">
        <w:rPr>
          <w:rFonts w:ascii="Arial" w:hAnsi="Arial" w:cs="Arial"/>
          <w:color w:val="000000"/>
          <w:sz w:val="24"/>
          <w:szCs w:val="24"/>
        </w:rPr>
        <w:t xml:space="preserve"> лет, </w:t>
      </w:r>
      <w:r w:rsidRPr="00E73EA2">
        <w:rPr>
          <w:rFonts w:ascii="Arial" w:hAnsi="Arial" w:cs="Arial"/>
          <w:color w:val="000000"/>
          <w:sz w:val="24"/>
          <w:szCs w:val="24"/>
          <w:lang w:eastAsia="en-US"/>
        </w:rPr>
        <w:t>в отношении земельных участков, не используемых ими в предпринимательской деятельности;</w:t>
      </w:r>
    </w:p>
    <w:p w14:paraId="4FB9DDE2" w14:textId="77777777" w:rsidR="00F97D99" w:rsidRPr="00E73EA2" w:rsidRDefault="00B3037D" w:rsidP="00326FAF">
      <w:pPr>
        <w:pStyle w:val="a7"/>
        <w:ind w:firstLine="851"/>
        <w:jc w:val="both"/>
        <w:rPr>
          <w:rFonts w:ascii="Arial" w:hAnsi="Arial" w:cs="Arial"/>
          <w:color w:val="000000"/>
          <w:sz w:val="24"/>
          <w:szCs w:val="24"/>
        </w:rPr>
      </w:pPr>
      <w:r w:rsidRPr="00E73EA2">
        <w:rPr>
          <w:rFonts w:ascii="Arial" w:hAnsi="Arial" w:cs="Arial"/>
          <w:color w:val="000000"/>
          <w:sz w:val="24"/>
          <w:szCs w:val="24"/>
        </w:rPr>
        <w:t xml:space="preserve">- </w:t>
      </w:r>
      <w:r w:rsidR="00F97D99" w:rsidRPr="00E73EA2">
        <w:rPr>
          <w:rFonts w:ascii="Arial" w:hAnsi="Arial" w:cs="Arial"/>
          <w:color w:val="000000"/>
          <w:sz w:val="24"/>
          <w:szCs w:val="24"/>
        </w:rPr>
        <w:t xml:space="preserve"> члены добровольной народной дружины муниципального образования сельское поселение Сингапай. Основанием для предоставления </w:t>
      </w:r>
      <w:r w:rsidR="00A67B64">
        <w:rPr>
          <w:rFonts w:ascii="Arial" w:hAnsi="Arial" w:cs="Arial"/>
          <w:color w:val="000000"/>
          <w:sz w:val="24"/>
          <w:szCs w:val="24"/>
        </w:rPr>
        <w:t>налоговых расходов</w:t>
      </w:r>
      <w:r w:rsidR="00F97D99" w:rsidRPr="00E73EA2">
        <w:rPr>
          <w:rFonts w:ascii="Arial" w:hAnsi="Arial" w:cs="Arial"/>
          <w:color w:val="000000"/>
          <w:sz w:val="24"/>
          <w:szCs w:val="24"/>
        </w:rPr>
        <w:t xml:space="preserve"> данной категории налогоплательщиков считать предоставление в налоговые органы удостоверения народного дружинника, форма которого утверждена Законом ХМАО - Югры от 19.11.2014 N 95-оз «О регулировании отдельных вопросов участия граждан в охране общественного порядка в Ханты-Мансийском автономном округе – Югре».</w:t>
      </w:r>
    </w:p>
    <w:p w14:paraId="28820417" w14:textId="77777777" w:rsidR="00F97D99" w:rsidRPr="00E73EA2" w:rsidRDefault="00A67B64" w:rsidP="00326FAF">
      <w:pPr>
        <w:pStyle w:val="a7"/>
        <w:ind w:firstLine="851"/>
        <w:jc w:val="both"/>
        <w:rPr>
          <w:rFonts w:ascii="Arial" w:hAnsi="Arial" w:cs="Arial"/>
          <w:color w:val="000000"/>
          <w:sz w:val="24"/>
          <w:szCs w:val="24"/>
        </w:rPr>
      </w:pPr>
      <w:r>
        <w:rPr>
          <w:rFonts w:ascii="Arial" w:hAnsi="Arial" w:cs="Arial"/>
          <w:color w:val="000000"/>
          <w:sz w:val="24"/>
          <w:szCs w:val="24"/>
        </w:rPr>
        <w:t>Налоговых расходы</w:t>
      </w:r>
      <w:r w:rsidR="00F97D99" w:rsidRPr="00E73EA2">
        <w:rPr>
          <w:rFonts w:ascii="Arial" w:hAnsi="Arial" w:cs="Arial"/>
          <w:color w:val="000000"/>
          <w:sz w:val="24"/>
          <w:szCs w:val="24"/>
        </w:rPr>
        <w:t xml:space="preserve"> по уплате земельного налога предоставляются физическим лицам в</w:t>
      </w:r>
    </w:p>
    <w:p w14:paraId="1EE3A9CB" w14:textId="77777777" w:rsidR="00F97D99" w:rsidRDefault="00F97D99" w:rsidP="00326FAF">
      <w:pPr>
        <w:pStyle w:val="a7"/>
        <w:ind w:firstLine="851"/>
        <w:jc w:val="both"/>
        <w:rPr>
          <w:rFonts w:ascii="Arial" w:hAnsi="Arial" w:cs="Arial"/>
          <w:color w:val="000000"/>
          <w:sz w:val="24"/>
          <w:szCs w:val="24"/>
        </w:rPr>
      </w:pPr>
      <w:r w:rsidRPr="00E73EA2">
        <w:rPr>
          <w:rFonts w:ascii="Arial" w:hAnsi="Arial" w:cs="Arial"/>
          <w:color w:val="000000"/>
          <w:sz w:val="24"/>
          <w:szCs w:val="24"/>
        </w:rPr>
        <w:t>части одного земельного участка.</w:t>
      </w:r>
    </w:p>
    <w:p w14:paraId="1EF59682" w14:textId="77777777" w:rsidR="00326FAF" w:rsidRPr="00E73EA2" w:rsidRDefault="00326FAF" w:rsidP="004063F7">
      <w:pPr>
        <w:pStyle w:val="a7"/>
        <w:jc w:val="both"/>
        <w:rPr>
          <w:rFonts w:ascii="Arial" w:hAnsi="Arial" w:cs="Arial"/>
          <w:color w:val="000000"/>
          <w:sz w:val="24"/>
          <w:szCs w:val="24"/>
        </w:rPr>
      </w:pPr>
    </w:p>
    <w:p w14:paraId="4E9BB0D3" w14:textId="77777777" w:rsidR="00F97D99" w:rsidRPr="00E73EA2" w:rsidRDefault="00F97D99" w:rsidP="00326FAF">
      <w:pPr>
        <w:pStyle w:val="a7"/>
        <w:ind w:firstLine="851"/>
        <w:jc w:val="both"/>
        <w:rPr>
          <w:rFonts w:ascii="Arial" w:hAnsi="Arial" w:cs="Arial"/>
          <w:color w:val="000000"/>
          <w:sz w:val="24"/>
          <w:szCs w:val="24"/>
        </w:rPr>
      </w:pPr>
      <w:r w:rsidRPr="00E73EA2">
        <w:rPr>
          <w:rFonts w:ascii="Arial" w:hAnsi="Arial" w:cs="Arial"/>
          <w:b/>
          <w:i/>
          <w:color w:val="000000"/>
          <w:sz w:val="24"/>
          <w:szCs w:val="24"/>
        </w:rPr>
        <w:t>В размере 100%:</w:t>
      </w:r>
    </w:p>
    <w:p w14:paraId="45DB5FF3" w14:textId="77777777" w:rsidR="00F97D99" w:rsidRPr="00E73EA2" w:rsidRDefault="00F97D99" w:rsidP="00326FAF">
      <w:pPr>
        <w:pStyle w:val="a7"/>
        <w:ind w:firstLine="851"/>
        <w:jc w:val="both"/>
        <w:rPr>
          <w:rFonts w:ascii="Arial" w:hAnsi="Arial" w:cs="Arial"/>
          <w:color w:val="000000"/>
          <w:sz w:val="24"/>
          <w:szCs w:val="24"/>
        </w:rPr>
      </w:pPr>
      <w:r w:rsidRPr="00E73EA2">
        <w:rPr>
          <w:rFonts w:ascii="Arial" w:hAnsi="Arial" w:cs="Arial"/>
          <w:color w:val="000000"/>
          <w:sz w:val="24"/>
          <w:szCs w:val="24"/>
        </w:rPr>
        <w:lastRenderedPageBreak/>
        <w:t>- организации-инвесторы, реализующие инвестиционные проекты в сельском поселении Сингапай по объектам, определенным постановлением Правительства Ханты- Мансийского автономного округа – Югра от 05.04.2013 № 106-п «О плане создания объектов инвестиционной инфраструктуры в Ханты-Мансийском автономном округе - Югре» в размере не менее 100 миллионов рублей, в течение двух налоговых периодов с момента отражения произведённых капитальных вложений в бухгалтерском балансе организации налогоплательщика.</w:t>
      </w:r>
    </w:p>
    <w:p w14:paraId="0BFCCA31" w14:textId="77777777" w:rsidR="00F97D99" w:rsidRPr="00E73EA2" w:rsidRDefault="00704684" w:rsidP="00326FAF">
      <w:pPr>
        <w:pStyle w:val="a7"/>
        <w:ind w:firstLine="851"/>
        <w:jc w:val="both"/>
        <w:rPr>
          <w:rFonts w:ascii="Arial" w:hAnsi="Arial" w:cs="Arial"/>
          <w:color w:val="000000"/>
          <w:sz w:val="24"/>
          <w:szCs w:val="24"/>
        </w:rPr>
      </w:pPr>
      <w:r>
        <w:rPr>
          <w:rFonts w:ascii="Arial" w:hAnsi="Arial" w:cs="Arial"/>
          <w:color w:val="000000"/>
          <w:sz w:val="24"/>
          <w:szCs w:val="24"/>
        </w:rPr>
        <w:t>Налоговые расходы</w:t>
      </w:r>
      <w:r w:rsidR="00F97D99" w:rsidRPr="00E73EA2">
        <w:rPr>
          <w:rFonts w:ascii="Arial" w:hAnsi="Arial" w:cs="Arial"/>
          <w:color w:val="000000"/>
          <w:sz w:val="24"/>
          <w:szCs w:val="24"/>
        </w:rPr>
        <w:t xml:space="preserve"> предоставляется в части земельных участков, занятых объектами, созданными в результате реализации инвестиционного проекта;</w:t>
      </w:r>
    </w:p>
    <w:p w14:paraId="7BE57644" w14:textId="77777777" w:rsidR="00F97D99" w:rsidRPr="00E73EA2" w:rsidRDefault="00F97D99" w:rsidP="00326FAF">
      <w:pPr>
        <w:pStyle w:val="a7"/>
        <w:ind w:firstLine="851"/>
        <w:jc w:val="both"/>
        <w:rPr>
          <w:rFonts w:ascii="Arial" w:hAnsi="Arial" w:cs="Arial"/>
          <w:color w:val="000000"/>
          <w:sz w:val="24"/>
          <w:szCs w:val="24"/>
        </w:rPr>
      </w:pPr>
      <w:r w:rsidRPr="00E73EA2">
        <w:rPr>
          <w:rFonts w:ascii="Arial" w:hAnsi="Arial" w:cs="Arial"/>
          <w:color w:val="000000"/>
          <w:sz w:val="24"/>
          <w:szCs w:val="24"/>
        </w:rPr>
        <w:t>- субъекты малого (среднего) предпринимательства, реализующие инвестиционные проекты в сельском поселении Сингапай, в соответствии с</w:t>
      </w:r>
    </w:p>
    <w:p w14:paraId="2CF6FEF2" w14:textId="77777777" w:rsidR="00F97D99" w:rsidRPr="00E73EA2" w:rsidRDefault="00F97D99" w:rsidP="00326FAF">
      <w:pPr>
        <w:pStyle w:val="a7"/>
        <w:ind w:firstLine="851"/>
        <w:jc w:val="both"/>
        <w:rPr>
          <w:rFonts w:ascii="Arial" w:hAnsi="Arial" w:cs="Arial"/>
          <w:color w:val="000000"/>
          <w:sz w:val="24"/>
          <w:szCs w:val="24"/>
        </w:rPr>
      </w:pPr>
      <w:r w:rsidRPr="00E73EA2">
        <w:rPr>
          <w:rFonts w:ascii="Arial" w:hAnsi="Arial" w:cs="Arial"/>
          <w:color w:val="000000"/>
          <w:sz w:val="24"/>
          <w:szCs w:val="24"/>
        </w:rPr>
        <w:t>приоритетными направлениями развития сельского поселения Сингапай в размере не менее 20 миллионов рублей, в течение двух налоговых периодов с момента отражения произведенных капитальных вложений в бухгалтерском балансе налогоплательщика.</w:t>
      </w:r>
    </w:p>
    <w:p w14:paraId="1A9F67A7" w14:textId="77777777" w:rsidR="00F97D99" w:rsidRPr="00E73EA2" w:rsidRDefault="00704684" w:rsidP="00326FAF">
      <w:pPr>
        <w:pStyle w:val="a7"/>
        <w:ind w:firstLine="851"/>
        <w:jc w:val="both"/>
        <w:rPr>
          <w:rFonts w:ascii="Arial" w:hAnsi="Arial" w:cs="Arial"/>
          <w:color w:val="000000"/>
          <w:sz w:val="24"/>
          <w:szCs w:val="24"/>
        </w:rPr>
      </w:pPr>
      <w:r>
        <w:rPr>
          <w:rFonts w:ascii="Arial" w:hAnsi="Arial" w:cs="Arial"/>
          <w:color w:val="000000"/>
          <w:sz w:val="24"/>
          <w:szCs w:val="24"/>
        </w:rPr>
        <w:t>Налоговые расходы</w:t>
      </w:r>
      <w:r w:rsidR="00F97D99" w:rsidRPr="00E73EA2">
        <w:rPr>
          <w:rFonts w:ascii="Arial" w:hAnsi="Arial" w:cs="Arial"/>
          <w:color w:val="000000"/>
          <w:sz w:val="24"/>
          <w:szCs w:val="24"/>
        </w:rPr>
        <w:t xml:space="preserve"> предоставляется в части земельных участков, занятых объектом, созданным в результате реализации инвестиционного проекта;</w:t>
      </w:r>
    </w:p>
    <w:p w14:paraId="70582E0F" w14:textId="77777777" w:rsidR="00F97D99" w:rsidRPr="00E73EA2" w:rsidRDefault="00F97D99" w:rsidP="00326FAF">
      <w:pPr>
        <w:pStyle w:val="a7"/>
        <w:ind w:firstLine="851"/>
        <w:jc w:val="both"/>
        <w:rPr>
          <w:rFonts w:ascii="Arial" w:hAnsi="Arial" w:cs="Arial"/>
          <w:color w:val="000000"/>
          <w:sz w:val="24"/>
          <w:szCs w:val="24"/>
        </w:rPr>
      </w:pPr>
      <w:r w:rsidRPr="00E73EA2">
        <w:rPr>
          <w:rFonts w:ascii="Arial" w:hAnsi="Arial" w:cs="Arial"/>
          <w:color w:val="000000"/>
          <w:sz w:val="24"/>
          <w:szCs w:val="24"/>
        </w:rPr>
        <w:t>- вновь зарегистрированные субъекты малого (среднего) предпринимательства на территории сельского поселения Сингапай, в течение двух налоговых периодов с момента государственной регистрации, имеющие в собственности земельный участок, используемый для осуществления деятельности в соответствии с приоритетными направлениями развития сельского поселения Сингапай.</w:t>
      </w:r>
    </w:p>
    <w:p w14:paraId="01EBDEBA" w14:textId="77777777" w:rsidR="00F97D99" w:rsidRPr="00E73EA2" w:rsidRDefault="00A67B64" w:rsidP="00326FAF">
      <w:pPr>
        <w:pStyle w:val="a7"/>
        <w:ind w:firstLine="851"/>
        <w:jc w:val="both"/>
        <w:rPr>
          <w:rFonts w:ascii="Arial" w:hAnsi="Arial" w:cs="Arial"/>
          <w:color w:val="000000"/>
          <w:sz w:val="24"/>
          <w:szCs w:val="24"/>
        </w:rPr>
      </w:pPr>
      <w:r>
        <w:rPr>
          <w:rFonts w:ascii="Arial" w:hAnsi="Arial" w:cs="Arial"/>
          <w:color w:val="000000"/>
          <w:sz w:val="24"/>
          <w:szCs w:val="24"/>
        </w:rPr>
        <w:t>В целях применения налоговых расходов,</w:t>
      </w:r>
      <w:r w:rsidR="00F97D99" w:rsidRPr="00E73EA2">
        <w:rPr>
          <w:rFonts w:ascii="Arial" w:hAnsi="Arial" w:cs="Arial"/>
          <w:color w:val="000000"/>
          <w:sz w:val="24"/>
          <w:szCs w:val="24"/>
        </w:rPr>
        <w:t xml:space="preserve"> приоритетными направлениями развития сельского поселения Сингапай являются</w:t>
      </w:r>
      <w:r>
        <w:rPr>
          <w:rFonts w:ascii="Arial" w:hAnsi="Arial" w:cs="Arial"/>
          <w:color w:val="000000"/>
          <w:sz w:val="24"/>
          <w:szCs w:val="24"/>
        </w:rPr>
        <w:t>,</w:t>
      </w:r>
      <w:r w:rsidR="00F97D99" w:rsidRPr="00E73EA2">
        <w:rPr>
          <w:rFonts w:ascii="Arial" w:hAnsi="Arial" w:cs="Arial"/>
          <w:color w:val="000000"/>
          <w:sz w:val="24"/>
          <w:szCs w:val="24"/>
        </w:rPr>
        <w:t xml:space="preserve"> следующие виды экономической деятельности:</w:t>
      </w:r>
    </w:p>
    <w:p w14:paraId="50CC40FD" w14:textId="77777777" w:rsidR="00F97D99" w:rsidRPr="00E73EA2" w:rsidRDefault="00F97D99" w:rsidP="00326FAF">
      <w:pPr>
        <w:pStyle w:val="a7"/>
        <w:ind w:firstLine="851"/>
        <w:jc w:val="both"/>
        <w:rPr>
          <w:rFonts w:ascii="Arial" w:hAnsi="Arial" w:cs="Arial"/>
          <w:color w:val="000000"/>
          <w:sz w:val="24"/>
          <w:szCs w:val="24"/>
        </w:rPr>
      </w:pPr>
      <w:r w:rsidRPr="00E73EA2">
        <w:rPr>
          <w:rFonts w:ascii="Arial" w:hAnsi="Arial" w:cs="Arial"/>
          <w:color w:val="000000"/>
          <w:sz w:val="24"/>
          <w:szCs w:val="24"/>
        </w:rPr>
        <w:t>- сельскохозяйственное производство;</w:t>
      </w:r>
    </w:p>
    <w:p w14:paraId="46E60553" w14:textId="77777777" w:rsidR="00F97D99" w:rsidRPr="00E73EA2" w:rsidRDefault="00F97D99" w:rsidP="00326FAF">
      <w:pPr>
        <w:pStyle w:val="a7"/>
        <w:ind w:firstLine="851"/>
        <w:jc w:val="both"/>
        <w:rPr>
          <w:rFonts w:ascii="Arial" w:hAnsi="Arial" w:cs="Arial"/>
          <w:color w:val="000000"/>
          <w:sz w:val="24"/>
          <w:szCs w:val="24"/>
        </w:rPr>
      </w:pPr>
      <w:r w:rsidRPr="00E73EA2">
        <w:rPr>
          <w:rFonts w:ascii="Arial" w:hAnsi="Arial" w:cs="Arial"/>
          <w:color w:val="000000"/>
          <w:sz w:val="24"/>
          <w:szCs w:val="24"/>
        </w:rPr>
        <w:t>- дошкольное и начальное общее образование;</w:t>
      </w:r>
    </w:p>
    <w:p w14:paraId="016722B7" w14:textId="77777777" w:rsidR="00F97D99" w:rsidRPr="00E73EA2" w:rsidRDefault="00F97D99" w:rsidP="00326FAF">
      <w:pPr>
        <w:pStyle w:val="a7"/>
        <w:ind w:firstLine="851"/>
        <w:jc w:val="both"/>
        <w:rPr>
          <w:rFonts w:ascii="Arial" w:hAnsi="Arial" w:cs="Arial"/>
          <w:color w:val="000000"/>
          <w:sz w:val="24"/>
          <w:szCs w:val="24"/>
        </w:rPr>
      </w:pPr>
      <w:r w:rsidRPr="00E73EA2">
        <w:rPr>
          <w:rFonts w:ascii="Arial" w:hAnsi="Arial" w:cs="Arial"/>
          <w:color w:val="000000"/>
          <w:sz w:val="24"/>
          <w:szCs w:val="24"/>
        </w:rPr>
        <w:t>- здравоохранение и предоставление социальных услуг;</w:t>
      </w:r>
    </w:p>
    <w:p w14:paraId="6CAB669F" w14:textId="77777777" w:rsidR="00F97D99" w:rsidRPr="00E73EA2" w:rsidRDefault="00F97D99" w:rsidP="00326FAF">
      <w:pPr>
        <w:pStyle w:val="a7"/>
        <w:ind w:firstLine="851"/>
        <w:jc w:val="both"/>
        <w:rPr>
          <w:rFonts w:ascii="Arial" w:hAnsi="Arial" w:cs="Arial"/>
          <w:color w:val="000000"/>
          <w:sz w:val="24"/>
          <w:szCs w:val="24"/>
        </w:rPr>
      </w:pPr>
      <w:r w:rsidRPr="00E73EA2">
        <w:rPr>
          <w:rFonts w:ascii="Arial" w:hAnsi="Arial" w:cs="Arial"/>
          <w:color w:val="000000"/>
          <w:sz w:val="24"/>
          <w:szCs w:val="24"/>
        </w:rPr>
        <w:t>- услуги в сфере семейного, молодежного и детского досуга;</w:t>
      </w:r>
    </w:p>
    <w:p w14:paraId="068CDF0C" w14:textId="77777777" w:rsidR="00F97D99" w:rsidRPr="00E73EA2" w:rsidRDefault="00F97D99" w:rsidP="00326FAF">
      <w:pPr>
        <w:pStyle w:val="a7"/>
        <w:ind w:firstLine="851"/>
        <w:jc w:val="both"/>
        <w:rPr>
          <w:rFonts w:ascii="Arial" w:hAnsi="Arial" w:cs="Arial"/>
          <w:color w:val="000000"/>
          <w:sz w:val="24"/>
          <w:szCs w:val="24"/>
        </w:rPr>
      </w:pPr>
      <w:r w:rsidRPr="00E73EA2">
        <w:rPr>
          <w:rFonts w:ascii="Arial" w:hAnsi="Arial" w:cs="Arial"/>
          <w:color w:val="000000"/>
          <w:sz w:val="24"/>
          <w:szCs w:val="24"/>
        </w:rPr>
        <w:t>- услуги в сфере культуры и спорта;</w:t>
      </w:r>
    </w:p>
    <w:p w14:paraId="655582FC" w14:textId="77777777" w:rsidR="00F97D99" w:rsidRPr="00E73EA2" w:rsidRDefault="00F97D99" w:rsidP="00326FAF">
      <w:pPr>
        <w:pStyle w:val="a7"/>
        <w:ind w:firstLine="851"/>
        <w:jc w:val="both"/>
        <w:rPr>
          <w:rFonts w:ascii="Arial" w:hAnsi="Arial" w:cs="Arial"/>
          <w:color w:val="000000"/>
          <w:sz w:val="24"/>
          <w:szCs w:val="24"/>
        </w:rPr>
      </w:pPr>
      <w:r w:rsidRPr="00E73EA2">
        <w:rPr>
          <w:rFonts w:ascii="Arial" w:hAnsi="Arial" w:cs="Arial"/>
          <w:color w:val="000000"/>
          <w:sz w:val="24"/>
          <w:szCs w:val="24"/>
        </w:rPr>
        <w:t>- машиностроение и металлообработка;</w:t>
      </w:r>
    </w:p>
    <w:p w14:paraId="1C8EDD28" w14:textId="77777777" w:rsidR="00F97D99" w:rsidRPr="00E73EA2" w:rsidRDefault="00F97D99" w:rsidP="006F6598">
      <w:pPr>
        <w:pStyle w:val="a7"/>
        <w:ind w:firstLine="851"/>
        <w:jc w:val="both"/>
        <w:rPr>
          <w:rFonts w:ascii="Arial" w:hAnsi="Arial" w:cs="Arial"/>
          <w:color w:val="000000"/>
          <w:sz w:val="24"/>
          <w:szCs w:val="24"/>
        </w:rPr>
      </w:pPr>
      <w:r w:rsidRPr="00E73EA2">
        <w:rPr>
          <w:rFonts w:ascii="Arial" w:hAnsi="Arial" w:cs="Arial"/>
          <w:color w:val="000000"/>
          <w:sz w:val="24"/>
          <w:szCs w:val="24"/>
        </w:rPr>
        <w:t>- производство строительных материалов</w:t>
      </w:r>
    </w:p>
    <w:p w14:paraId="2FC718AE" w14:textId="77777777" w:rsidR="00F97D99" w:rsidRPr="00E73EA2" w:rsidRDefault="00F97D99" w:rsidP="006F6598">
      <w:pPr>
        <w:pStyle w:val="a7"/>
        <w:ind w:firstLine="851"/>
        <w:jc w:val="both"/>
        <w:rPr>
          <w:rFonts w:ascii="Arial" w:hAnsi="Arial" w:cs="Arial"/>
          <w:color w:val="000000"/>
          <w:sz w:val="24"/>
          <w:szCs w:val="24"/>
        </w:rPr>
      </w:pPr>
      <w:r w:rsidRPr="00E73EA2">
        <w:rPr>
          <w:rFonts w:ascii="Arial" w:hAnsi="Arial" w:cs="Arial"/>
          <w:color w:val="000000"/>
          <w:sz w:val="24"/>
          <w:szCs w:val="24"/>
        </w:rPr>
        <w:t xml:space="preserve">-социально ориентированные некоммерческие организации, осуществляющие на территории сельского поселения Сингапай виды деятельности, предусмотренные пунктом 1 статьи 3 Закона Ханты-Мансийского автономного округа - Югры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-Югре». </w:t>
      </w:r>
    </w:p>
    <w:p w14:paraId="040A9A30" w14:textId="77777777" w:rsidR="00B3037D" w:rsidRPr="00E73EA2" w:rsidRDefault="00F97D99" w:rsidP="006F6598">
      <w:pPr>
        <w:pStyle w:val="a7"/>
        <w:ind w:firstLine="851"/>
        <w:jc w:val="both"/>
        <w:rPr>
          <w:rFonts w:ascii="Arial" w:hAnsi="Arial" w:cs="Arial"/>
          <w:color w:val="000000"/>
          <w:sz w:val="24"/>
          <w:szCs w:val="24"/>
        </w:rPr>
      </w:pPr>
      <w:r w:rsidRPr="00E73EA2">
        <w:rPr>
          <w:rFonts w:ascii="Arial" w:hAnsi="Arial" w:cs="Arial"/>
          <w:color w:val="000000"/>
          <w:sz w:val="24"/>
          <w:szCs w:val="24"/>
        </w:rPr>
        <w:t xml:space="preserve">В случае передачи лицами, имеющим право на налоговые </w:t>
      </w:r>
      <w:r w:rsidR="00A67B64">
        <w:rPr>
          <w:rFonts w:ascii="Arial" w:hAnsi="Arial" w:cs="Arial"/>
          <w:color w:val="000000"/>
          <w:sz w:val="24"/>
          <w:szCs w:val="24"/>
        </w:rPr>
        <w:t>расходы</w:t>
      </w:r>
      <w:r w:rsidRPr="00E73EA2">
        <w:rPr>
          <w:rFonts w:ascii="Arial" w:hAnsi="Arial" w:cs="Arial"/>
          <w:color w:val="000000"/>
          <w:sz w:val="24"/>
          <w:szCs w:val="24"/>
        </w:rPr>
        <w:t>, земельного участка или его части во владение и пользование другим лицам, не имеющим такого пра</w:t>
      </w:r>
      <w:r w:rsidR="00704684">
        <w:rPr>
          <w:rFonts w:ascii="Arial" w:hAnsi="Arial" w:cs="Arial"/>
          <w:color w:val="000000"/>
          <w:sz w:val="24"/>
          <w:szCs w:val="24"/>
        </w:rPr>
        <w:t xml:space="preserve">ва, право на налоговые расходы </w:t>
      </w:r>
      <w:r w:rsidRPr="00E73EA2">
        <w:rPr>
          <w:rFonts w:ascii="Arial" w:hAnsi="Arial" w:cs="Arial"/>
          <w:color w:val="000000"/>
          <w:sz w:val="24"/>
          <w:szCs w:val="24"/>
        </w:rPr>
        <w:t>утрачивает силу на соответствующий земельный участок или его часть.</w:t>
      </w:r>
    </w:p>
    <w:p w14:paraId="25C9E826" w14:textId="77777777" w:rsidR="0046495E" w:rsidRPr="00E73EA2" w:rsidRDefault="0046495E" w:rsidP="006F6598">
      <w:pPr>
        <w:pStyle w:val="a7"/>
        <w:ind w:firstLine="851"/>
        <w:jc w:val="both"/>
        <w:rPr>
          <w:rFonts w:ascii="Arial" w:hAnsi="Arial" w:cs="Arial"/>
          <w:color w:val="000000"/>
          <w:sz w:val="24"/>
          <w:szCs w:val="24"/>
        </w:rPr>
      </w:pPr>
    </w:p>
    <w:p w14:paraId="4DDBC2EF" w14:textId="77777777" w:rsidR="00B3037D" w:rsidRPr="00E73EA2" w:rsidRDefault="00B3037D" w:rsidP="006F6598">
      <w:pPr>
        <w:spacing w:after="0" w:line="240" w:lineRule="auto"/>
        <w:jc w:val="center"/>
        <w:rPr>
          <w:rFonts w:ascii="Arial" w:hAnsi="Arial" w:cs="Arial"/>
          <w:sz w:val="24"/>
          <w:szCs w:val="24"/>
        </w:rPr>
      </w:pPr>
      <w:r w:rsidRPr="00E73EA2">
        <w:rPr>
          <w:rFonts w:ascii="Arial" w:hAnsi="Arial" w:cs="Arial"/>
          <w:sz w:val="24"/>
          <w:szCs w:val="24"/>
        </w:rPr>
        <w:t>1.1.</w:t>
      </w:r>
      <w:r w:rsidRPr="00E73EA2">
        <w:rPr>
          <w:rFonts w:ascii="Arial" w:hAnsi="Arial" w:cs="Arial"/>
          <w:sz w:val="24"/>
          <w:szCs w:val="24"/>
        </w:rPr>
        <w:tab/>
        <w:t>Земельный налог по юридическим лицам</w:t>
      </w:r>
    </w:p>
    <w:p w14:paraId="02D22F75" w14:textId="77777777" w:rsidR="00B3037D" w:rsidRPr="00E73EA2" w:rsidRDefault="00B3037D" w:rsidP="006F6598">
      <w:pPr>
        <w:spacing w:after="0" w:line="240" w:lineRule="auto"/>
        <w:jc w:val="center"/>
        <w:rPr>
          <w:rFonts w:ascii="Arial" w:hAnsi="Arial" w:cs="Arial"/>
          <w:sz w:val="24"/>
          <w:szCs w:val="24"/>
        </w:rPr>
      </w:pPr>
    </w:p>
    <w:p w14:paraId="54734CCE" w14:textId="77777777" w:rsidR="00B3037D" w:rsidRPr="00E73EA2" w:rsidRDefault="00B3037D" w:rsidP="006F6598">
      <w:pPr>
        <w:spacing w:after="0" w:line="240" w:lineRule="auto"/>
        <w:jc w:val="center"/>
        <w:rPr>
          <w:rFonts w:ascii="Arial" w:hAnsi="Arial" w:cs="Arial"/>
          <w:sz w:val="24"/>
          <w:szCs w:val="24"/>
        </w:rPr>
      </w:pPr>
      <w:r w:rsidRPr="00E73EA2">
        <w:rPr>
          <w:rFonts w:ascii="Arial" w:hAnsi="Arial" w:cs="Arial"/>
          <w:sz w:val="24"/>
          <w:szCs w:val="24"/>
        </w:rPr>
        <w:t>Динамика по налоговой базе и структуре начислений</w:t>
      </w:r>
    </w:p>
    <w:p w14:paraId="6656689B" w14:textId="77777777" w:rsidR="00B3037D" w:rsidRDefault="00B3037D" w:rsidP="006F6598">
      <w:pPr>
        <w:spacing w:after="0" w:line="240" w:lineRule="auto"/>
        <w:jc w:val="center"/>
        <w:rPr>
          <w:rFonts w:ascii="Arial" w:hAnsi="Arial" w:cs="Arial"/>
          <w:sz w:val="24"/>
          <w:szCs w:val="24"/>
        </w:rPr>
      </w:pPr>
      <w:r w:rsidRPr="00E73EA2">
        <w:rPr>
          <w:rFonts w:ascii="Arial" w:hAnsi="Arial" w:cs="Arial"/>
          <w:sz w:val="24"/>
          <w:szCs w:val="24"/>
        </w:rPr>
        <w:t>по земельному налогу по юридическим лицам</w:t>
      </w:r>
    </w:p>
    <w:p w14:paraId="1BF7F720" w14:textId="77777777" w:rsidR="00326FAF" w:rsidRPr="00E73EA2" w:rsidRDefault="00326FAF" w:rsidP="006F6598">
      <w:pPr>
        <w:spacing w:after="0" w:line="240" w:lineRule="auto"/>
        <w:jc w:val="center"/>
        <w:rPr>
          <w:rFonts w:ascii="Arial" w:hAnsi="Arial" w:cs="Arial"/>
          <w:sz w:val="24"/>
          <w:szCs w:val="24"/>
        </w:rPr>
      </w:pPr>
    </w:p>
    <w:p w14:paraId="12D040EC" w14:textId="77777777" w:rsidR="00B3037D" w:rsidRPr="00E73EA2" w:rsidRDefault="007C753E" w:rsidP="00A81DDC">
      <w:pPr>
        <w:spacing w:after="0" w:line="240" w:lineRule="auto"/>
        <w:ind w:firstLine="851"/>
        <w:jc w:val="both"/>
        <w:rPr>
          <w:rFonts w:ascii="Arial" w:hAnsi="Arial" w:cs="Arial"/>
          <w:sz w:val="24"/>
          <w:szCs w:val="24"/>
        </w:rPr>
      </w:pPr>
      <w:r w:rsidRPr="00E73EA2">
        <w:rPr>
          <w:rFonts w:ascii="Arial" w:hAnsi="Arial" w:cs="Arial"/>
          <w:sz w:val="24"/>
          <w:szCs w:val="24"/>
        </w:rPr>
        <w:t>В 202</w:t>
      </w:r>
      <w:r w:rsidR="00A81DDC">
        <w:rPr>
          <w:rFonts w:ascii="Arial" w:hAnsi="Arial" w:cs="Arial"/>
          <w:sz w:val="24"/>
          <w:szCs w:val="24"/>
        </w:rPr>
        <w:t>1</w:t>
      </w:r>
      <w:r w:rsidR="00B3037D" w:rsidRPr="00E73EA2">
        <w:rPr>
          <w:rFonts w:ascii="Arial" w:hAnsi="Arial" w:cs="Arial"/>
          <w:sz w:val="24"/>
          <w:szCs w:val="24"/>
        </w:rPr>
        <w:t xml:space="preserve"> году количество налогоплательщиков составило </w:t>
      </w:r>
      <w:r w:rsidRPr="00E73EA2">
        <w:rPr>
          <w:rFonts w:ascii="Arial" w:hAnsi="Arial" w:cs="Arial"/>
          <w:sz w:val="24"/>
          <w:szCs w:val="24"/>
        </w:rPr>
        <w:t>2</w:t>
      </w:r>
      <w:r w:rsidR="00A81DDC">
        <w:rPr>
          <w:rFonts w:ascii="Arial" w:hAnsi="Arial" w:cs="Arial"/>
          <w:sz w:val="24"/>
          <w:szCs w:val="24"/>
        </w:rPr>
        <w:t>2</w:t>
      </w:r>
      <w:r w:rsidR="00B3037D" w:rsidRPr="00E73EA2">
        <w:rPr>
          <w:rFonts w:ascii="Arial" w:hAnsi="Arial" w:cs="Arial"/>
          <w:sz w:val="24"/>
          <w:szCs w:val="24"/>
        </w:rPr>
        <w:t xml:space="preserve"> единиц</w:t>
      </w:r>
      <w:r w:rsidR="00A847ED" w:rsidRPr="00E73EA2">
        <w:rPr>
          <w:rFonts w:ascii="Arial" w:hAnsi="Arial" w:cs="Arial"/>
          <w:sz w:val="24"/>
          <w:szCs w:val="24"/>
        </w:rPr>
        <w:t>ы</w:t>
      </w:r>
      <w:r w:rsidR="00B3037D" w:rsidRPr="00E73EA2">
        <w:rPr>
          <w:rFonts w:ascii="Arial" w:hAnsi="Arial" w:cs="Arial"/>
          <w:sz w:val="24"/>
          <w:szCs w:val="24"/>
        </w:rPr>
        <w:t xml:space="preserve">, в том числе по </w:t>
      </w:r>
      <w:r w:rsidR="00A81DDC">
        <w:rPr>
          <w:rFonts w:ascii="Arial" w:hAnsi="Arial" w:cs="Arial"/>
          <w:sz w:val="24"/>
          <w:szCs w:val="24"/>
        </w:rPr>
        <w:t>7</w:t>
      </w:r>
      <w:r w:rsidR="00B3037D" w:rsidRPr="00E73EA2">
        <w:rPr>
          <w:rFonts w:ascii="Arial" w:hAnsi="Arial" w:cs="Arial"/>
          <w:sz w:val="24"/>
          <w:szCs w:val="24"/>
        </w:rPr>
        <w:t xml:space="preserve"> налогоплательщикам применены налоговые </w:t>
      </w:r>
      <w:r w:rsidR="00A67B64">
        <w:rPr>
          <w:rFonts w:ascii="Arial" w:hAnsi="Arial" w:cs="Arial"/>
          <w:sz w:val="24"/>
          <w:szCs w:val="24"/>
        </w:rPr>
        <w:t>расходы</w:t>
      </w:r>
      <w:r w:rsidR="00B3037D" w:rsidRPr="00E73EA2">
        <w:rPr>
          <w:rFonts w:ascii="Arial" w:hAnsi="Arial" w:cs="Arial"/>
          <w:sz w:val="24"/>
          <w:szCs w:val="24"/>
        </w:rPr>
        <w:t xml:space="preserve">. </w:t>
      </w:r>
    </w:p>
    <w:p w14:paraId="5A575D59" w14:textId="77777777" w:rsidR="00B3037D" w:rsidRPr="00E73EA2" w:rsidRDefault="00B3037D" w:rsidP="00A81DDC">
      <w:pPr>
        <w:spacing w:after="0" w:line="240" w:lineRule="auto"/>
        <w:ind w:firstLine="851"/>
        <w:jc w:val="both"/>
        <w:rPr>
          <w:rFonts w:ascii="Arial" w:hAnsi="Arial" w:cs="Arial"/>
          <w:sz w:val="24"/>
          <w:szCs w:val="24"/>
        </w:rPr>
      </w:pPr>
      <w:r w:rsidRPr="00E73EA2">
        <w:rPr>
          <w:rFonts w:ascii="Arial" w:hAnsi="Arial" w:cs="Arial"/>
          <w:sz w:val="24"/>
          <w:szCs w:val="24"/>
        </w:rPr>
        <w:t xml:space="preserve">Количество земельных участков, учтенных в базе данных налоговых органов, составило </w:t>
      </w:r>
      <w:r w:rsidR="00461F86" w:rsidRPr="00E73EA2">
        <w:rPr>
          <w:rFonts w:ascii="Arial" w:hAnsi="Arial" w:cs="Arial"/>
          <w:sz w:val="24"/>
          <w:szCs w:val="24"/>
        </w:rPr>
        <w:t>39</w:t>
      </w:r>
      <w:r w:rsidRPr="00E73EA2">
        <w:rPr>
          <w:rFonts w:ascii="Arial" w:hAnsi="Arial" w:cs="Arial"/>
          <w:sz w:val="24"/>
          <w:szCs w:val="24"/>
        </w:rPr>
        <w:t xml:space="preserve"> единиц, из них по </w:t>
      </w:r>
      <w:r w:rsidR="00461F86" w:rsidRPr="00E73EA2">
        <w:rPr>
          <w:rFonts w:ascii="Arial" w:hAnsi="Arial" w:cs="Arial"/>
          <w:sz w:val="24"/>
          <w:szCs w:val="24"/>
        </w:rPr>
        <w:t>2</w:t>
      </w:r>
      <w:r w:rsidR="00A81DDC">
        <w:rPr>
          <w:rFonts w:ascii="Arial" w:hAnsi="Arial" w:cs="Arial"/>
          <w:sz w:val="24"/>
          <w:szCs w:val="24"/>
        </w:rPr>
        <w:t>4</w:t>
      </w:r>
      <w:r w:rsidRPr="00E73EA2">
        <w:rPr>
          <w:rFonts w:ascii="Arial" w:hAnsi="Arial" w:cs="Arial"/>
          <w:sz w:val="24"/>
          <w:szCs w:val="24"/>
        </w:rPr>
        <w:t xml:space="preserve"> исчислен земельный налог. </w:t>
      </w:r>
    </w:p>
    <w:p w14:paraId="64A50156" w14:textId="77777777" w:rsidR="00B3037D" w:rsidRPr="00E73EA2" w:rsidRDefault="00B3037D" w:rsidP="00A81DDC">
      <w:pPr>
        <w:spacing w:after="0" w:line="240" w:lineRule="auto"/>
        <w:ind w:firstLine="851"/>
        <w:jc w:val="both"/>
        <w:rPr>
          <w:rFonts w:ascii="Arial" w:hAnsi="Arial" w:cs="Arial"/>
          <w:sz w:val="24"/>
          <w:szCs w:val="24"/>
        </w:rPr>
      </w:pPr>
      <w:r w:rsidRPr="00E73EA2">
        <w:rPr>
          <w:rFonts w:ascii="Arial" w:hAnsi="Arial" w:cs="Arial"/>
          <w:sz w:val="24"/>
          <w:szCs w:val="24"/>
        </w:rPr>
        <w:t xml:space="preserve">Сумма налога, подлежащая уплате в бюджет, составила </w:t>
      </w:r>
      <w:r w:rsidR="00461F86" w:rsidRPr="001E406B">
        <w:rPr>
          <w:rFonts w:ascii="Arial" w:hAnsi="Arial" w:cs="Arial"/>
          <w:sz w:val="24"/>
          <w:szCs w:val="24"/>
        </w:rPr>
        <w:t>1</w:t>
      </w:r>
      <w:r w:rsidR="006F6598" w:rsidRPr="001E406B">
        <w:rPr>
          <w:rFonts w:ascii="Arial" w:hAnsi="Arial" w:cs="Arial"/>
          <w:sz w:val="24"/>
          <w:szCs w:val="24"/>
        </w:rPr>
        <w:t xml:space="preserve"> 580</w:t>
      </w:r>
      <w:r w:rsidR="00461F86" w:rsidRPr="001E406B">
        <w:rPr>
          <w:rFonts w:ascii="Arial" w:hAnsi="Arial" w:cs="Arial"/>
          <w:sz w:val="24"/>
          <w:szCs w:val="24"/>
        </w:rPr>
        <w:t xml:space="preserve"> т</w:t>
      </w:r>
      <w:r w:rsidR="006F6598" w:rsidRPr="001E406B">
        <w:rPr>
          <w:rFonts w:ascii="Arial" w:hAnsi="Arial" w:cs="Arial"/>
          <w:sz w:val="24"/>
          <w:szCs w:val="24"/>
        </w:rPr>
        <w:t>ыс</w:t>
      </w:r>
      <w:r w:rsidRPr="00E73EA2">
        <w:rPr>
          <w:rFonts w:ascii="Arial" w:hAnsi="Arial" w:cs="Arial"/>
          <w:sz w:val="24"/>
          <w:szCs w:val="24"/>
        </w:rPr>
        <w:t xml:space="preserve">. рублей. Представлено </w:t>
      </w:r>
      <w:r w:rsidR="00704684">
        <w:rPr>
          <w:rFonts w:ascii="Arial" w:hAnsi="Arial" w:cs="Arial"/>
          <w:sz w:val="24"/>
          <w:szCs w:val="24"/>
        </w:rPr>
        <w:t xml:space="preserve">налоговых расходов </w:t>
      </w:r>
      <w:r w:rsidRPr="00E73EA2">
        <w:rPr>
          <w:rFonts w:ascii="Arial" w:hAnsi="Arial" w:cs="Arial"/>
          <w:sz w:val="24"/>
          <w:szCs w:val="24"/>
        </w:rPr>
        <w:t xml:space="preserve">на сумму </w:t>
      </w:r>
      <w:r w:rsidR="00461F86" w:rsidRPr="00E73EA2">
        <w:rPr>
          <w:rFonts w:ascii="Arial" w:hAnsi="Arial" w:cs="Arial"/>
          <w:sz w:val="24"/>
          <w:szCs w:val="24"/>
        </w:rPr>
        <w:t>5</w:t>
      </w:r>
      <w:r w:rsidR="006F6598" w:rsidRPr="00E73EA2">
        <w:rPr>
          <w:rFonts w:ascii="Arial" w:hAnsi="Arial" w:cs="Arial"/>
          <w:sz w:val="24"/>
          <w:szCs w:val="24"/>
        </w:rPr>
        <w:t>40</w:t>
      </w:r>
      <w:r w:rsidRPr="00E73EA2">
        <w:rPr>
          <w:rFonts w:ascii="Arial" w:hAnsi="Arial" w:cs="Arial"/>
          <w:sz w:val="24"/>
          <w:szCs w:val="24"/>
        </w:rPr>
        <w:t xml:space="preserve"> тыс. рублей, в том числе: </w:t>
      </w:r>
    </w:p>
    <w:p w14:paraId="29313090" w14:textId="77777777" w:rsidR="00B3037D" w:rsidRPr="00E73EA2" w:rsidRDefault="00823416" w:rsidP="00A81DDC">
      <w:pPr>
        <w:spacing w:after="0" w:line="240" w:lineRule="auto"/>
        <w:ind w:firstLine="851"/>
        <w:jc w:val="both"/>
        <w:rPr>
          <w:rFonts w:ascii="Arial" w:hAnsi="Arial" w:cs="Arial"/>
          <w:sz w:val="24"/>
          <w:szCs w:val="24"/>
        </w:rPr>
      </w:pPr>
      <w:r w:rsidRPr="00E73EA2">
        <w:rPr>
          <w:rFonts w:ascii="Arial" w:hAnsi="Arial" w:cs="Arial"/>
          <w:sz w:val="24"/>
          <w:szCs w:val="24"/>
        </w:rPr>
        <w:t xml:space="preserve">- </w:t>
      </w:r>
      <w:r w:rsidR="00B3037D" w:rsidRPr="00E73EA2">
        <w:rPr>
          <w:rFonts w:ascii="Arial" w:hAnsi="Arial" w:cs="Arial"/>
          <w:sz w:val="24"/>
          <w:szCs w:val="24"/>
        </w:rPr>
        <w:t xml:space="preserve">по </w:t>
      </w:r>
      <w:r w:rsidR="00704684">
        <w:rPr>
          <w:rFonts w:ascii="Arial" w:hAnsi="Arial" w:cs="Arial"/>
          <w:sz w:val="24"/>
          <w:szCs w:val="24"/>
        </w:rPr>
        <w:t>расходам</w:t>
      </w:r>
      <w:r w:rsidR="00B3037D" w:rsidRPr="00E73EA2">
        <w:rPr>
          <w:rFonts w:ascii="Arial" w:hAnsi="Arial" w:cs="Arial"/>
          <w:sz w:val="24"/>
          <w:szCs w:val="24"/>
        </w:rPr>
        <w:t xml:space="preserve">, установленным НК РФ </w:t>
      </w:r>
      <w:r w:rsidR="00A81DDC">
        <w:rPr>
          <w:rFonts w:ascii="Arial" w:hAnsi="Arial" w:cs="Arial"/>
          <w:sz w:val="24"/>
          <w:szCs w:val="24"/>
        </w:rPr>
        <w:t>7</w:t>
      </w:r>
      <w:r w:rsidR="00B3037D" w:rsidRPr="00E73EA2">
        <w:rPr>
          <w:rFonts w:ascii="Arial" w:hAnsi="Arial" w:cs="Arial"/>
          <w:sz w:val="24"/>
          <w:szCs w:val="24"/>
        </w:rPr>
        <w:t xml:space="preserve"> тыс. рублей; </w:t>
      </w:r>
    </w:p>
    <w:p w14:paraId="5F20C280" w14:textId="77777777" w:rsidR="00B3037D" w:rsidRPr="00E73EA2" w:rsidRDefault="00B3037D" w:rsidP="00A81DDC">
      <w:pPr>
        <w:spacing w:after="0" w:line="240" w:lineRule="auto"/>
        <w:ind w:firstLine="851"/>
        <w:jc w:val="both"/>
        <w:rPr>
          <w:rFonts w:ascii="Arial" w:hAnsi="Arial" w:cs="Arial"/>
          <w:sz w:val="24"/>
          <w:szCs w:val="24"/>
        </w:rPr>
      </w:pPr>
      <w:r w:rsidRPr="00E73EA2">
        <w:rPr>
          <w:rFonts w:ascii="Arial" w:hAnsi="Arial" w:cs="Arial"/>
          <w:sz w:val="24"/>
          <w:szCs w:val="24"/>
        </w:rPr>
        <w:lastRenderedPageBreak/>
        <w:t>-</w:t>
      </w:r>
      <w:r w:rsidR="00704684">
        <w:rPr>
          <w:rFonts w:ascii="Arial" w:hAnsi="Arial" w:cs="Arial"/>
          <w:sz w:val="24"/>
          <w:szCs w:val="24"/>
        </w:rPr>
        <w:t xml:space="preserve"> </w:t>
      </w:r>
      <w:r w:rsidRPr="00E73EA2">
        <w:rPr>
          <w:rFonts w:ascii="Arial" w:hAnsi="Arial" w:cs="Arial"/>
          <w:sz w:val="24"/>
          <w:szCs w:val="24"/>
        </w:rPr>
        <w:t xml:space="preserve">по </w:t>
      </w:r>
      <w:r w:rsidR="00704684">
        <w:rPr>
          <w:rFonts w:ascii="Arial" w:hAnsi="Arial" w:cs="Arial"/>
          <w:sz w:val="24"/>
          <w:szCs w:val="24"/>
        </w:rPr>
        <w:t>расходам</w:t>
      </w:r>
      <w:r w:rsidRPr="00E73EA2">
        <w:rPr>
          <w:rFonts w:ascii="Arial" w:hAnsi="Arial" w:cs="Arial"/>
          <w:sz w:val="24"/>
          <w:szCs w:val="24"/>
        </w:rPr>
        <w:t xml:space="preserve">, установленным нормативным правовым актом органа местного самоуправления (решение Совета депутатов сельского поселения Сингапай) </w:t>
      </w:r>
      <w:r w:rsidR="00461F86" w:rsidRPr="00E73EA2">
        <w:rPr>
          <w:rFonts w:ascii="Arial" w:hAnsi="Arial" w:cs="Arial"/>
          <w:sz w:val="24"/>
          <w:szCs w:val="24"/>
        </w:rPr>
        <w:t>5</w:t>
      </w:r>
      <w:r w:rsidR="001E406B">
        <w:rPr>
          <w:rFonts w:ascii="Arial" w:hAnsi="Arial" w:cs="Arial"/>
          <w:sz w:val="24"/>
          <w:szCs w:val="24"/>
        </w:rPr>
        <w:t>33</w:t>
      </w:r>
      <w:r w:rsidRPr="00E73EA2">
        <w:rPr>
          <w:rFonts w:ascii="Arial" w:hAnsi="Arial" w:cs="Arial"/>
          <w:sz w:val="24"/>
          <w:szCs w:val="24"/>
        </w:rPr>
        <w:t xml:space="preserve"> тыс. рублей. </w:t>
      </w:r>
    </w:p>
    <w:p w14:paraId="06D29F91" w14:textId="77777777" w:rsidR="00B3037D" w:rsidRPr="00E73EA2" w:rsidRDefault="00A67B64" w:rsidP="00A81DDC">
      <w:pPr>
        <w:spacing w:after="0" w:line="240" w:lineRule="auto"/>
        <w:ind w:firstLine="851"/>
        <w:jc w:val="both"/>
        <w:rPr>
          <w:rFonts w:ascii="Arial" w:hAnsi="Arial" w:cs="Arial"/>
          <w:sz w:val="24"/>
          <w:szCs w:val="24"/>
        </w:rPr>
      </w:pPr>
      <w:r>
        <w:rPr>
          <w:rFonts w:ascii="Arial" w:hAnsi="Arial" w:cs="Arial"/>
          <w:sz w:val="24"/>
          <w:szCs w:val="24"/>
        </w:rPr>
        <w:t>Налоговые расходы</w:t>
      </w:r>
      <w:r w:rsidR="00B3037D" w:rsidRPr="00E73EA2">
        <w:rPr>
          <w:rFonts w:ascii="Arial" w:hAnsi="Arial" w:cs="Arial"/>
          <w:sz w:val="24"/>
          <w:szCs w:val="24"/>
        </w:rPr>
        <w:t xml:space="preserve">, предоставленные решением Совета депутатов сельского поселения Сингапай: </w:t>
      </w:r>
    </w:p>
    <w:p w14:paraId="594022D7" w14:textId="77777777" w:rsidR="00B3037D" w:rsidRPr="00E73EA2" w:rsidRDefault="00B3037D" w:rsidP="00A81DDC">
      <w:pPr>
        <w:spacing w:after="0" w:line="240" w:lineRule="auto"/>
        <w:ind w:firstLine="851"/>
        <w:jc w:val="both"/>
        <w:rPr>
          <w:rFonts w:ascii="Arial" w:hAnsi="Arial" w:cs="Arial"/>
          <w:sz w:val="24"/>
          <w:szCs w:val="24"/>
        </w:rPr>
      </w:pPr>
      <w:r w:rsidRPr="00E73EA2">
        <w:rPr>
          <w:rFonts w:ascii="Arial" w:hAnsi="Arial" w:cs="Arial"/>
          <w:sz w:val="24"/>
          <w:szCs w:val="24"/>
        </w:rPr>
        <w:t xml:space="preserve">В соответствии с пунктом 2.4. постановления администрации сельского поселения </w:t>
      </w:r>
    </w:p>
    <w:p w14:paraId="0C856F8B" w14:textId="77777777" w:rsidR="00B3037D" w:rsidRPr="00E73EA2" w:rsidRDefault="00B3037D" w:rsidP="00A81DDC">
      <w:pPr>
        <w:spacing w:after="0" w:line="240" w:lineRule="auto"/>
        <w:ind w:firstLine="851"/>
        <w:jc w:val="both"/>
        <w:rPr>
          <w:rFonts w:ascii="Arial" w:hAnsi="Arial" w:cs="Arial"/>
          <w:sz w:val="24"/>
          <w:szCs w:val="24"/>
        </w:rPr>
      </w:pPr>
      <w:r w:rsidRPr="00E73EA2">
        <w:rPr>
          <w:rFonts w:ascii="Arial" w:hAnsi="Arial" w:cs="Arial"/>
          <w:sz w:val="24"/>
          <w:szCs w:val="24"/>
        </w:rPr>
        <w:t xml:space="preserve">Сингапай </w:t>
      </w:r>
      <w:r w:rsidR="0006024F">
        <w:rPr>
          <w:rFonts w:ascii="Arial" w:hAnsi="Arial" w:cs="Arial"/>
          <w:sz w:val="24"/>
          <w:szCs w:val="24"/>
        </w:rPr>
        <w:t>от 28.12.2022</w:t>
      </w:r>
      <w:r w:rsidRPr="00E73EA2">
        <w:rPr>
          <w:rFonts w:ascii="Arial" w:hAnsi="Arial" w:cs="Arial"/>
          <w:sz w:val="24"/>
          <w:szCs w:val="24"/>
        </w:rPr>
        <w:t xml:space="preserve"> №</w:t>
      </w:r>
      <w:r w:rsidR="001E406B">
        <w:rPr>
          <w:rFonts w:ascii="Arial" w:hAnsi="Arial" w:cs="Arial"/>
          <w:sz w:val="24"/>
          <w:szCs w:val="24"/>
        </w:rPr>
        <w:t xml:space="preserve"> </w:t>
      </w:r>
      <w:r w:rsidR="0006024F">
        <w:rPr>
          <w:rFonts w:ascii="Arial" w:hAnsi="Arial" w:cs="Arial"/>
          <w:sz w:val="24"/>
          <w:szCs w:val="24"/>
        </w:rPr>
        <w:t xml:space="preserve">388 </w:t>
      </w:r>
      <w:r w:rsidR="0006024F" w:rsidRPr="00EF68DA">
        <w:rPr>
          <w:rFonts w:ascii="Arial" w:eastAsia="Arial Unicode MS" w:hAnsi="Arial" w:cs="Arial"/>
          <w:sz w:val="24"/>
          <w:szCs w:val="24"/>
        </w:rPr>
        <w:t>«</w:t>
      </w:r>
      <w:r w:rsidR="0006024F" w:rsidRPr="00EF68DA">
        <w:rPr>
          <w:rFonts w:ascii="Arial" w:hAnsi="Arial" w:cs="Arial"/>
          <w:sz w:val="24"/>
          <w:szCs w:val="24"/>
        </w:rPr>
        <w:t>Об утверждении Порядка оценки налоговых расходов муниципального образования сельское поселение Сингапай</w:t>
      </w:r>
      <w:r w:rsidR="0006024F" w:rsidRPr="00EF68DA">
        <w:rPr>
          <w:rFonts w:ascii="Arial" w:eastAsia="Arial Unicode MS" w:hAnsi="Arial" w:cs="Arial"/>
          <w:sz w:val="24"/>
          <w:szCs w:val="24"/>
        </w:rPr>
        <w:t>»</w:t>
      </w:r>
      <w:r w:rsidR="0006024F">
        <w:rPr>
          <w:rFonts w:ascii="Arial" w:hAnsi="Arial" w:cs="Arial"/>
          <w:sz w:val="24"/>
          <w:szCs w:val="24"/>
        </w:rPr>
        <w:t xml:space="preserve"> </w:t>
      </w:r>
      <w:r w:rsidRPr="00E73EA2">
        <w:rPr>
          <w:rFonts w:ascii="Arial" w:hAnsi="Arial" w:cs="Arial"/>
          <w:sz w:val="24"/>
          <w:szCs w:val="24"/>
        </w:rPr>
        <w:t xml:space="preserve">в отношении некоммерческих организаций, объединений лиц, осуществляющих традиционные виды деятельности, предусмотренные Законом Ханты-Мансийского автономного округа от 04.12.2001 № 85-оз «О традиционных видах деятельности коренных малочисленных народов Севера в Ханты-Мансийском автономном округе», оценка бюджетной и экономической эффективности налоговых </w:t>
      </w:r>
      <w:r w:rsidR="008D490F">
        <w:rPr>
          <w:rFonts w:ascii="Arial" w:hAnsi="Arial" w:cs="Arial"/>
          <w:sz w:val="24"/>
          <w:szCs w:val="24"/>
        </w:rPr>
        <w:t>расходов</w:t>
      </w:r>
      <w:r w:rsidRPr="00E73EA2">
        <w:rPr>
          <w:rFonts w:ascii="Arial" w:hAnsi="Arial" w:cs="Arial"/>
          <w:sz w:val="24"/>
          <w:szCs w:val="24"/>
        </w:rPr>
        <w:t xml:space="preserve"> не проводится. </w:t>
      </w:r>
    </w:p>
    <w:tbl>
      <w:tblPr>
        <w:tblpPr w:leftFromText="180" w:rightFromText="180" w:vertAnchor="page" w:horzAnchor="margin" w:tblpY="4758"/>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4441"/>
        <w:gridCol w:w="1249"/>
        <w:gridCol w:w="1505"/>
        <w:gridCol w:w="1603"/>
      </w:tblGrid>
      <w:tr w:rsidR="00182FBE" w:rsidRPr="00E73EA2" w14:paraId="50798A92" w14:textId="77777777" w:rsidTr="00182FBE">
        <w:trPr>
          <w:trHeight w:val="811"/>
        </w:trPr>
        <w:tc>
          <w:tcPr>
            <w:tcW w:w="935" w:type="dxa"/>
            <w:vAlign w:val="center"/>
          </w:tcPr>
          <w:p w14:paraId="7614EE60"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 п/п</w:t>
            </w:r>
          </w:p>
        </w:tc>
        <w:tc>
          <w:tcPr>
            <w:tcW w:w="4441" w:type="dxa"/>
            <w:vAlign w:val="center"/>
          </w:tcPr>
          <w:p w14:paraId="1C09D2A3"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Наименование показателя</w:t>
            </w:r>
          </w:p>
        </w:tc>
        <w:tc>
          <w:tcPr>
            <w:tcW w:w="1249" w:type="dxa"/>
            <w:vAlign w:val="center"/>
          </w:tcPr>
          <w:p w14:paraId="3FE27122"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2020 год</w:t>
            </w:r>
          </w:p>
        </w:tc>
        <w:tc>
          <w:tcPr>
            <w:tcW w:w="1505" w:type="dxa"/>
            <w:vAlign w:val="center"/>
          </w:tcPr>
          <w:p w14:paraId="6D1B0ED9"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2021 год</w:t>
            </w:r>
          </w:p>
        </w:tc>
        <w:tc>
          <w:tcPr>
            <w:tcW w:w="1603" w:type="dxa"/>
            <w:vAlign w:val="center"/>
          </w:tcPr>
          <w:p w14:paraId="42159172"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Темп роста (снижения), %</w:t>
            </w:r>
          </w:p>
        </w:tc>
      </w:tr>
      <w:tr w:rsidR="00182FBE" w:rsidRPr="00E73EA2" w14:paraId="594BF624" w14:textId="77777777" w:rsidTr="00182FBE">
        <w:trPr>
          <w:trHeight w:val="552"/>
        </w:trPr>
        <w:tc>
          <w:tcPr>
            <w:tcW w:w="935" w:type="dxa"/>
            <w:vAlign w:val="center"/>
          </w:tcPr>
          <w:p w14:paraId="61C5D9CE"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1</w:t>
            </w:r>
          </w:p>
        </w:tc>
        <w:tc>
          <w:tcPr>
            <w:tcW w:w="4441" w:type="dxa"/>
            <w:vAlign w:val="center"/>
          </w:tcPr>
          <w:p w14:paraId="7E419AB6" w14:textId="77777777" w:rsidR="00182FBE" w:rsidRPr="00E73EA2" w:rsidRDefault="00182FBE" w:rsidP="00182FBE">
            <w:pPr>
              <w:spacing w:after="0" w:line="240" w:lineRule="auto"/>
              <w:rPr>
                <w:rFonts w:ascii="Arial" w:hAnsi="Arial" w:cs="Arial"/>
                <w:sz w:val="24"/>
                <w:szCs w:val="24"/>
                <w:lang w:eastAsia="en-US"/>
              </w:rPr>
            </w:pPr>
            <w:r w:rsidRPr="00E73EA2">
              <w:rPr>
                <w:rFonts w:ascii="Arial" w:hAnsi="Arial" w:cs="Arial"/>
                <w:sz w:val="24"/>
                <w:szCs w:val="24"/>
                <w:lang w:eastAsia="en-US"/>
              </w:rPr>
              <w:t>Количество налогоплательщиков, единиц</w:t>
            </w:r>
          </w:p>
        </w:tc>
        <w:tc>
          <w:tcPr>
            <w:tcW w:w="1249" w:type="dxa"/>
            <w:vAlign w:val="center"/>
          </w:tcPr>
          <w:p w14:paraId="35D92105"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23</w:t>
            </w:r>
          </w:p>
        </w:tc>
        <w:tc>
          <w:tcPr>
            <w:tcW w:w="1505" w:type="dxa"/>
            <w:vAlign w:val="center"/>
          </w:tcPr>
          <w:p w14:paraId="65D47BAE"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22</w:t>
            </w:r>
          </w:p>
        </w:tc>
        <w:tc>
          <w:tcPr>
            <w:tcW w:w="1603" w:type="dxa"/>
            <w:vAlign w:val="center"/>
          </w:tcPr>
          <w:p w14:paraId="2399AB43"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95,7</w:t>
            </w:r>
          </w:p>
        </w:tc>
      </w:tr>
      <w:tr w:rsidR="00182FBE" w:rsidRPr="00E73EA2" w14:paraId="4DA02B3F" w14:textId="77777777" w:rsidTr="00182FBE">
        <w:trPr>
          <w:trHeight w:val="259"/>
        </w:trPr>
        <w:tc>
          <w:tcPr>
            <w:tcW w:w="935" w:type="dxa"/>
            <w:vAlign w:val="center"/>
          </w:tcPr>
          <w:p w14:paraId="522EA3E2" w14:textId="77777777" w:rsidR="00182FBE" w:rsidRPr="00E73EA2" w:rsidRDefault="00182FBE" w:rsidP="00182FBE">
            <w:pPr>
              <w:spacing w:after="0" w:line="240" w:lineRule="auto"/>
              <w:jc w:val="center"/>
              <w:rPr>
                <w:rFonts w:ascii="Arial" w:hAnsi="Arial" w:cs="Arial"/>
                <w:sz w:val="24"/>
                <w:szCs w:val="24"/>
                <w:lang w:eastAsia="en-US"/>
              </w:rPr>
            </w:pPr>
          </w:p>
        </w:tc>
        <w:tc>
          <w:tcPr>
            <w:tcW w:w="4441" w:type="dxa"/>
            <w:vAlign w:val="center"/>
          </w:tcPr>
          <w:p w14:paraId="62520904" w14:textId="77777777" w:rsidR="00182FBE" w:rsidRPr="00E73EA2" w:rsidRDefault="00182FBE" w:rsidP="00182FBE">
            <w:pPr>
              <w:spacing w:after="0" w:line="240" w:lineRule="auto"/>
              <w:rPr>
                <w:rFonts w:ascii="Arial" w:hAnsi="Arial" w:cs="Arial"/>
                <w:sz w:val="24"/>
                <w:szCs w:val="24"/>
                <w:lang w:eastAsia="en-US"/>
              </w:rPr>
            </w:pPr>
            <w:r w:rsidRPr="00E73EA2">
              <w:rPr>
                <w:rFonts w:ascii="Arial" w:hAnsi="Arial" w:cs="Arial"/>
                <w:sz w:val="24"/>
                <w:szCs w:val="24"/>
                <w:lang w:eastAsia="en-US"/>
              </w:rPr>
              <w:t>в том числе</w:t>
            </w:r>
          </w:p>
        </w:tc>
        <w:tc>
          <w:tcPr>
            <w:tcW w:w="1249" w:type="dxa"/>
            <w:vAlign w:val="center"/>
          </w:tcPr>
          <w:p w14:paraId="0030B839" w14:textId="77777777" w:rsidR="00182FBE" w:rsidRPr="00E73EA2" w:rsidRDefault="00182FBE" w:rsidP="00182FBE">
            <w:pPr>
              <w:spacing w:after="0" w:line="240" w:lineRule="auto"/>
              <w:jc w:val="center"/>
              <w:rPr>
                <w:rFonts w:ascii="Arial" w:hAnsi="Arial" w:cs="Arial"/>
                <w:sz w:val="24"/>
                <w:szCs w:val="24"/>
                <w:lang w:eastAsia="en-US"/>
              </w:rPr>
            </w:pPr>
          </w:p>
        </w:tc>
        <w:tc>
          <w:tcPr>
            <w:tcW w:w="1505" w:type="dxa"/>
            <w:vAlign w:val="center"/>
          </w:tcPr>
          <w:p w14:paraId="6818070C" w14:textId="77777777" w:rsidR="00182FBE" w:rsidRPr="00E73EA2" w:rsidRDefault="00182FBE" w:rsidP="00182FBE">
            <w:pPr>
              <w:spacing w:after="0" w:line="240" w:lineRule="auto"/>
              <w:jc w:val="center"/>
              <w:rPr>
                <w:rFonts w:ascii="Arial" w:hAnsi="Arial" w:cs="Arial"/>
                <w:sz w:val="24"/>
                <w:szCs w:val="24"/>
                <w:lang w:eastAsia="en-US"/>
              </w:rPr>
            </w:pPr>
          </w:p>
        </w:tc>
        <w:tc>
          <w:tcPr>
            <w:tcW w:w="1603" w:type="dxa"/>
            <w:vAlign w:val="center"/>
          </w:tcPr>
          <w:p w14:paraId="7CD334DE" w14:textId="77777777" w:rsidR="00182FBE" w:rsidRPr="0080652D" w:rsidRDefault="00182FBE" w:rsidP="00182FBE">
            <w:pPr>
              <w:spacing w:after="0" w:line="240" w:lineRule="auto"/>
              <w:jc w:val="center"/>
              <w:rPr>
                <w:rFonts w:ascii="Arial" w:hAnsi="Arial" w:cs="Arial"/>
                <w:sz w:val="24"/>
                <w:szCs w:val="24"/>
                <w:lang w:eastAsia="en-US"/>
              </w:rPr>
            </w:pPr>
          </w:p>
        </w:tc>
      </w:tr>
      <w:tr w:rsidR="00182FBE" w:rsidRPr="00E73EA2" w14:paraId="7DE86D61" w14:textId="77777777" w:rsidTr="00182FBE">
        <w:trPr>
          <w:trHeight w:val="552"/>
        </w:trPr>
        <w:tc>
          <w:tcPr>
            <w:tcW w:w="935" w:type="dxa"/>
            <w:vAlign w:val="center"/>
          </w:tcPr>
          <w:p w14:paraId="14A800CE" w14:textId="77777777" w:rsidR="00182FBE" w:rsidRPr="00E73EA2" w:rsidRDefault="00182FBE" w:rsidP="00182FBE">
            <w:pPr>
              <w:spacing w:after="0" w:line="240" w:lineRule="auto"/>
              <w:jc w:val="center"/>
              <w:rPr>
                <w:rFonts w:ascii="Arial" w:hAnsi="Arial" w:cs="Arial"/>
                <w:sz w:val="24"/>
                <w:szCs w:val="24"/>
                <w:lang w:eastAsia="en-US"/>
              </w:rPr>
            </w:pPr>
          </w:p>
        </w:tc>
        <w:tc>
          <w:tcPr>
            <w:tcW w:w="4441" w:type="dxa"/>
            <w:vAlign w:val="center"/>
          </w:tcPr>
          <w:p w14:paraId="0C33AE6A" w14:textId="77777777" w:rsidR="00182FBE" w:rsidRPr="00E73EA2" w:rsidRDefault="00182FBE" w:rsidP="00182FBE">
            <w:pPr>
              <w:spacing w:after="0" w:line="240" w:lineRule="auto"/>
              <w:rPr>
                <w:rFonts w:ascii="Arial" w:hAnsi="Arial" w:cs="Arial"/>
                <w:sz w:val="24"/>
                <w:szCs w:val="24"/>
                <w:lang w:eastAsia="en-US"/>
              </w:rPr>
            </w:pPr>
            <w:r w:rsidRPr="00E73EA2">
              <w:rPr>
                <w:rFonts w:ascii="Arial" w:hAnsi="Arial" w:cs="Arial"/>
                <w:sz w:val="24"/>
                <w:szCs w:val="24"/>
                <w:lang w:eastAsia="en-US"/>
              </w:rPr>
              <w:t xml:space="preserve">которыми исчислен налог и не применяющих налоговые </w:t>
            </w:r>
            <w:r>
              <w:rPr>
                <w:rFonts w:ascii="Arial" w:hAnsi="Arial" w:cs="Arial"/>
                <w:sz w:val="24"/>
                <w:szCs w:val="24"/>
                <w:lang w:eastAsia="en-US"/>
              </w:rPr>
              <w:t>расходы</w:t>
            </w:r>
          </w:p>
        </w:tc>
        <w:tc>
          <w:tcPr>
            <w:tcW w:w="1249" w:type="dxa"/>
            <w:vAlign w:val="center"/>
          </w:tcPr>
          <w:p w14:paraId="35B6C83D"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15</w:t>
            </w:r>
          </w:p>
        </w:tc>
        <w:tc>
          <w:tcPr>
            <w:tcW w:w="1505" w:type="dxa"/>
            <w:vAlign w:val="center"/>
          </w:tcPr>
          <w:p w14:paraId="402C9AAF"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15</w:t>
            </w:r>
          </w:p>
        </w:tc>
        <w:tc>
          <w:tcPr>
            <w:tcW w:w="1603" w:type="dxa"/>
            <w:vAlign w:val="center"/>
          </w:tcPr>
          <w:p w14:paraId="0A371334" w14:textId="77777777" w:rsidR="00182FBE" w:rsidRPr="0080652D" w:rsidRDefault="00182FBE" w:rsidP="00182FBE">
            <w:pPr>
              <w:spacing w:after="0" w:line="240" w:lineRule="auto"/>
              <w:jc w:val="center"/>
              <w:rPr>
                <w:rFonts w:ascii="Arial" w:hAnsi="Arial" w:cs="Arial"/>
                <w:sz w:val="24"/>
                <w:szCs w:val="24"/>
                <w:lang w:eastAsia="en-US"/>
              </w:rPr>
            </w:pPr>
            <w:r w:rsidRPr="0080652D">
              <w:rPr>
                <w:rFonts w:ascii="Arial" w:hAnsi="Arial" w:cs="Arial"/>
                <w:sz w:val="24"/>
                <w:szCs w:val="24"/>
                <w:lang w:eastAsia="en-US"/>
              </w:rPr>
              <w:t>100</w:t>
            </w:r>
          </w:p>
        </w:tc>
      </w:tr>
      <w:tr w:rsidR="00182FBE" w:rsidRPr="00E73EA2" w14:paraId="54047652" w14:textId="77777777" w:rsidTr="00182FBE">
        <w:trPr>
          <w:trHeight w:val="259"/>
        </w:trPr>
        <w:tc>
          <w:tcPr>
            <w:tcW w:w="935" w:type="dxa"/>
            <w:vAlign w:val="center"/>
          </w:tcPr>
          <w:p w14:paraId="58B92AFB" w14:textId="77777777" w:rsidR="00182FBE" w:rsidRPr="00E73EA2" w:rsidRDefault="00182FBE" w:rsidP="00182FBE">
            <w:pPr>
              <w:spacing w:after="0" w:line="240" w:lineRule="auto"/>
              <w:jc w:val="center"/>
              <w:rPr>
                <w:rFonts w:ascii="Arial" w:hAnsi="Arial" w:cs="Arial"/>
                <w:sz w:val="24"/>
                <w:szCs w:val="24"/>
                <w:lang w:eastAsia="en-US"/>
              </w:rPr>
            </w:pPr>
          </w:p>
        </w:tc>
        <w:tc>
          <w:tcPr>
            <w:tcW w:w="4441" w:type="dxa"/>
            <w:vAlign w:val="center"/>
          </w:tcPr>
          <w:p w14:paraId="52B2CC0E" w14:textId="77777777" w:rsidR="00182FBE" w:rsidRPr="00E73EA2" w:rsidRDefault="00182FBE" w:rsidP="00182FBE">
            <w:pPr>
              <w:spacing w:after="0" w:line="240" w:lineRule="auto"/>
              <w:rPr>
                <w:rFonts w:ascii="Arial" w:hAnsi="Arial" w:cs="Arial"/>
                <w:sz w:val="24"/>
                <w:szCs w:val="24"/>
                <w:lang w:eastAsia="en-US"/>
              </w:rPr>
            </w:pPr>
            <w:r w:rsidRPr="00E73EA2">
              <w:rPr>
                <w:rFonts w:ascii="Arial" w:hAnsi="Arial" w:cs="Arial"/>
                <w:sz w:val="24"/>
                <w:szCs w:val="24"/>
                <w:lang w:eastAsia="en-US"/>
              </w:rPr>
              <w:t xml:space="preserve">применяющих налоговые </w:t>
            </w:r>
            <w:r>
              <w:rPr>
                <w:rFonts w:ascii="Arial" w:hAnsi="Arial" w:cs="Arial"/>
                <w:sz w:val="24"/>
                <w:szCs w:val="24"/>
                <w:lang w:eastAsia="en-US"/>
              </w:rPr>
              <w:t>расходы</w:t>
            </w:r>
          </w:p>
        </w:tc>
        <w:tc>
          <w:tcPr>
            <w:tcW w:w="1249" w:type="dxa"/>
            <w:vAlign w:val="center"/>
          </w:tcPr>
          <w:p w14:paraId="304B0C01"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8</w:t>
            </w:r>
          </w:p>
        </w:tc>
        <w:tc>
          <w:tcPr>
            <w:tcW w:w="1505" w:type="dxa"/>
            <w:vAlign w:val="center"/>
          </w:tcPr>
          <w:p w14:paraId="4A1850D0"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7</w:t>
            </w:r>
          </w:p>
        </w:tc>
        <w:tc>
          <w:tcPr>
            <w:tcW w:w="1603" w:type="dxa"/>
            <w:vAlign w:val="center"/>
          </w:tcPr>
          <w:p w14:paraId="21E11C39" w14:textId="77777777" w:rsidR="00182FBE" w:rsidRPr="0080652D" w:rsidRDefault="00182FBE" w:rsidP="00182FBE">
            <w:pPr>
              <w:spacing w:after="0" w:line="240" w:lineRule="auto"/>
              <w:jc w:val="center"/>
              <w:rPr>
                <w:rFonts w:ascii="Arial" w:hAnsi="Arial" w:cs="Arial"/>
                <w:sz w:val="24"/>
                <w:szCs w:val="24"/>
                <w:lang w:eastAsia="en-US"/>
              </w:rPr>
            </w:pPr>
            <w:r w:rsidRPr="0080652D">
              <w:rPr>
                <w:rFonts w:ascii="Arial" w:hAnsi="Arial" w:cs="Arial"/>
                <w:sz w:val="24"/>
                <w:szCs w:val="24"/>
                <w:lang w:eastAsia="en-US"/>
              </w:rPr>
              <w:t>87,5</w:t>
            </w:r>
          </w:p>
        </w:tc>
      </w:tr>
      <w:tr w:rsidR="00182FBE" w:rsidRPr="00E73EA2" w14:paraId="54A103CA" w14:textId="77777777" w:rsidTr="00182FBE">
        <w:trPr>
          <w:trHeight w:val="811"/>
        </w:trPr>
        <w:tc>
          <w:tcPr>
            <w:tcW w:w="935" w:type="dxa"/>
            <w:vAlign w:val="center"/>
          </w:tcPr>
          <w:p w14:paraId="4A3C09CC"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2</w:t>
            </w:r>
          </w:p>
        </w:tc>
        <w:tc>
          <w:tcPr>
            <w:tcW w:w="4441" w:type="dxa"/>
            <w:vAlign w:val="center"/>
          </w:tcPr>
          <w:p w14:paraId="7C50A10F" w14:textId="77777777" w:rsidR="00182FBE" w:rsidRPr="00E73EA2" w:rsidRDefault="00182FBE" w:rsidP="00182FBE">
            <w:pPr>
              <w:spacing w:after="0" w:line="240" w:lineRule="auto"/>
              <w:rPr>
                <w:rFonts w:ascii="Arial" w:hAnsi="Arial" w:cs="Arial"/>
                <w:sz w:val="24"/>
                <w:szCs w:val="24"/>
                <w:lang w:eastAsia="en-US"/>
              </w:rPr>
            </w:pPr>
            <w:r w:rsidRPr="00E73EA2">
              <w:rPr>
                <w:rFonts w:ascii="Arial" w:hAnsi="Arial" w:cs="Arial"/>
                <w:sz w:val="24"/>
                <w:szCs w:val="24"/>
                <w:lang w:eastAsia="en-US"/>
              </w:rPr>
              <w:t>Количество земельных участков, учтенных в базе данных налоговых органов, единиц</w:t>
            </w:r>
          </w:p>
        </w:tc>
        <w:tc>
          <w:tcPr>
            <w:tcW w:w="1249" w:type="dxa"/>
            <w:vAlign w:val="center"/>
          </w:tcPr>
          <w:p w14:paraId="3C3FC75E"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39</w:t>
            </w:r>
          </w:p>
        </w:tc>
        <w:tc>
          <w:tcPr>
            <w:tcW w:w="1505" w:type="dxa"/>
            <w:vAlign w:val="center"/>
          </w:tcPr>
          <w:p w14:paraId="75D031FE"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39</w:t>
            </w:r>
          </w:p>
        </w:tc>
        <w:tc>
          <w:tcPr>
            <w:tcW w:w="1603" w:type="dxa"/>
            <w:vAlign w:val="center"/>
          </w:tcPr>
          <w:p w14:paraId="4F1ADD1A" w14:textId="77777777" w:rsidR="00182FBE" w:rsidRPr="0080652D" w:rsidRDefault="00182FBE" w:rsidP="00182FBE">
            <w:pPr>
              <w:spacing w:after="0" w:line="240" w:lineRule="auto"/>
              <w:jc w:val="center"/>
              <w:rPr>
                <w:rFonts w:ascii="Arial" w:hAnsi="Arial" w:cs="Arial"/>
                <w:sz w:val="24"/>
                <w:szCs w:val="24"/>
                <w:lang w:eastAsia="en-US"/>
              </w:rPr>
            </w:pPr>
            <w:r w:rsidRPr="0080652D">
              <w:rPr>
                <w:rFonts w:ascii="Arial" w:hAnsi="Arial" w:cs="Arial"/>
                <w:sz w:val="24"/>
                <w:szCs w:val="24"/>
                <w:lang w:eastAsia="en-US"/>
              </w:rPr>
              <w:t>100</w:t>
            </w:r>
          </w:p>
        </w:tc>
      </w:tr>
      <w:tr w:rsidR="00182FBE" w:rsidRPr="00E73EA2" w14:paraId="67581E41" w14:textId="77777777" w:rsidTr="00182FBE">
        <w:trPr>
          <w:trHeight w:val="1104"/>
        </w:trPr>
        <w:tc>
          <w:tcPr>
            <w:tcW w:w="935" w:type="dxa"/>
            <w:vAlign w:val="center"/>
          </w:tcPr>
          <w:p w14:paraId="401B31F4"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3</w:t>
            </w:r>
          </w:p>
        </w:tc>
        <w:tc>
          <w:tcPr>
            <w:tcW w:w="4441" w:type="dxa"/>
            <w:vAlign w:val="center"/>
          </w:tcPr>
          <w:p w14:paraId="6E5821BF" w14:textId="77777777" w:rsidR="00182FBE" w:rsidRPr="00E73EA2" w:rsidRDefault="00182FBE" w:rsidP="00182FBE">
            <w:pPr>
              <w:spacing w:after="0" w:line="240" w:lineRule="auto"/>
              <w:rPr>
                <w:rFonts w:ascii="Arial" w:hAnsi="Arial" w:cs="Arial"/>
                <w:sz w:val="24"/>
                <w:szCs w:val="24"/>
                <w:lang w:eastAsia="en-US"/>
              </w:rPr>
            </w:pPr>
            <w:r w:rsidRPr="00E73EA2">
              <w:rPr>
                <w:rFonts w:ascii="Arial" w:hAnsi="Arial" w:cs="Arial"/>
                <w:sz w:val="24"/>
                <w:szCs w:val="24"/>
                <w:lang w:eastAsia="en-US"/>
              </w:rPr>
              <w:t>Количество земельных участков, в отношении которых налогоплательщиками исчислен земельный налог к уплате, единиц</w:t>
            </w:r>
          </w:p>
        </w:tc>
        <w:tc>
          <w:tcPr>
            <w:tcW w:w="1249" w:type="dxa"/>
            <w:vAlign w:val="center"/>
          </w:tcPr>
          <w:p w14:paraId="4613A0DC"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25</w:t>
            </w:r>
          </w:p>
        </w:tc>
        <w:tc>
          <w:tcPr>
            <w:tcW w:w="1505" w:type="dxa"/>
            <w:vAlign w:val="center"/>
          </w:tcPr>
          <w:p w14:paraId="7A0EF727"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24</w:t>
            </w:r>
          </w:p>
        </w:tc>
        <w:tc>
          <w:tcPr>
            <w:tcW w:w="1603" w:type="dxa"/>
            <w:vAlign w:val="center"/>
          </w:tcPr>
          <w:p w14:paraId="2B2C8E34" w14:textId="77777777" w:rsidR="00182FBE" w:rsidRPr="0080652D" w:rsidRDefault="00182FBE" w:rsidP="00182FBE">
            <w:pPr>
              <w:spacing w:after="0" w:line="240" w:lineRule="auto"/>
              <w:jc w:val="center"/>
              <w:rPr>
                <w:rFonts w:ascii="Arial" w:hAnsi="Arial" w:cs="Arial"/>
                <w:sz w:val="24"/>
                <w:szCs w:val="24"/>
                <w:lang w:eastAsia="en-US"/>
              </w:rPr>
            </w:pPr>
            <w:r w:rsidRPr="0080652D">
              <w:rPr>
                <w:rFonts w:ascii="Arial" w:hAnsi="Arial" w:cs="Arial"/>
                <w:sz w:val="24"/>
                <w:szCs w:val="24"/>
                <w:lang w:eastAsia="en-US"/>
              </w:rPr>
              <w:t>96</w:t>
            </w:r>
          </w:p>
        </w:tc>
      </w:tr>
      <w:tr w:rsidR="00182FBE" w:rsidRPr="00E73EA2" w14:paraId="478279D0" w14:textId="77777777" w:rsidTr="00182FBE">
        <w:trPr>
          <w:trHeight w:val="535"/>
        </w:trPr>
        <w:tc>
          <w:tcPr>
            <w:tcW w:w="935" w:type="dxa"/>
            <w:vAlign w:val="center"/>
          </w:tcPr>
          <w:p w14:paraId="3A8D9AC0"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4</w:t>
            </w:r>
          </w:p>
        </w:tc>
        <w:tc>
          <w:tcPr>
            <w:tcW w:w="4441" w:type="dxa"/>
            <w:vAlign w:val="center"/>
          </w:tcPr>
          <w:p w14:paraId="65768A3E" w14:textId="77777777" w:rsidR="00182FBE" w:rsidRPr="00E73EA2" w:rsidRDefault="00182FBE" w:rsidP="00182FBE">
            <w:pPr>
              <w:spacing w:after="0" w:line="240" w:lineRule="auto"/>
              <w:rPr>
                <w:rFonts w:ascii="Arial" w:hAnsi="Arial" w:cs="Arial"/>
                <w:sz w:val="24"/>
                <w:szCs w:val="24"/>
                <w:lang w:eastAsia="en-US"/>
              </w:rPr>
            </w:pPr>
            <w:r w:rsidRPr="00E73EA2">
              <w:rPr>
                <w:rFonts w:ascii="Arial" w:hAnsi="Arial" w:cs="Arial"/>
                <w:sz w:val="24"/>
                <w:szCs w:val="24"/>
                <w:lang w:eastAsia="en-US"/>
              </w:rPr>
              <w:t>Налоговая база (кадастровая стоимость), тыс. рублей</w:t>
            </w:r>
          </w:p>
        </w:tc>
        <w:tc>
          <w:tcPr>
            <w:tcW w:w="1249" w:type="dxa"/>
            <w:vAlign w:val="center"/>
          </w:tcPr>
          <w:p w14:paraId="0FA26C34"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218921</w:t>
            </w:r>
          </w:p>
        </w:tc>
        <w:tc>
          <w:tcPr>
            <w:tcW w:w="1505" w:type="dxa"/>
            <w:vAlign w:val="center"/>
          </w:tcPr>
          <w:p w14:paraId="651DCE25"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209 787</w:t>
            </w:r>
          </w:p>
        </w:tc>
        <w:tc>
          <w:tcPr>
            <w:tcW w:w="1603" w:type="dxa"/>
            <w:vAlign w:val="center"/>
          </w:tcPr>
          <w:p w14:paraId="437A57AE" w14:textId="77777777" w:rsidR="00182FBE" w:rsidRPr="0080652D" w:rsidRDefault="00182FBE" w:rsidP="00182FBE">
            <w:pPr>
              <w:spacing w:after="0" w:line="240" w:lineRule="auto"/>
              <w:jc w:val="center"/>
              <w:rPr>
                <w:rFonts w:ascii="Arial" w:hAnsi="Arial" w:cs="Arial"/>
                <w:sz w:val="24"/>
                <w:szCs w:val="24"/>
                <w:lang w:eastAsia="en-US"/>
              </w:rPr>
            </w:pPr>
            <w:r w:rsidRPr="0080652D">
              <w:rPr>
                <w:rFonts w:ascii="Arial" w:hAnsi="Arial" w:cs="Arial"/>
                <w:sz w:val="24"/>
                <w:szCs w:val="24"/>
                <w:lang w:eastAsia="en-US"/>
              </w:rPr>
              <w:t>95,8</w:t>
            </w:r>
          </w:p>
        </w:tc>
      </w:tr>
      <w:tr w:rsidR="00182FBE" w:rsidRPr="00E73EA2" w14:paraId="6F9251BF" w14:textId="77777777" w:rsidTr="00182FBE">
        <w:trPr>
          <w:trHeight w:val="535"/>
        </w:trPr>
        <w:tc>
          <w:tcPr>
            <w:tcW w:w="935" w:type="dxa"/>
            <w:vAlign w:val="center"/>
          </w:tcPr>
          <w:p w14:paraId="738804F7"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5</w:t>
            </w:r>
          </w:p>
        </w:tc>
        <w:tc>
          <w:tcPr>
            <w:tcW w:w="4441" w:type="dxa"/>
            <w:vAlign w:val="center"/>
          </w:tcPr>
          <w:p w14:paraId="443360DB" w14:textId="77777777" w:rsidR="00182FBE" w:rsidRPr="001E406B" w:rsidRDefault="00182FBE" w:rsidP="00182FBE">
            <w:pPr>
              <w:spacing w:after="0" w:line="240" w:lineRule="auto"/>
              <w:rPr>
                <w:rFonts w:ascii="Arial" w:hAnsi="Arial" w:cs="Arial"/>
                <w:sz w:val="24"/>
                <w:szCs w:val="24"/>
                <w:lang w:eastAsia="en-US"/>
              </w:rPr>
            </w:pPr>
            <w:r w:rsidRPr="001E406B">
              <w:rPr>
                <w:rFonts w:ascii="Arial" w:hAnsi="Arial" w:cs="Arial"/>
                <w:sz w:val="24"/>
                <w:szCs w:val="24"/>
                <w:lang w:eastAsia="en-US"/>
              </w:rPr>
              <w:t>Сумма налога, подлежащая уплате</w:t>
            </w:r>
          </w:p>
          <w:p w14:paraId="02178568" w14:textId="77777777" w:rsidR="00182FBE" w:rsidRPr="001E406B" w:rsidRDefault="00182FBE" w:rsidP="00182FBE">
            <w:pPr>
              <w:spacing w:after="0" w:line="240" w:lineRule="auto"/>
              <w:rPr>
                <w:rFonts w:ascii="Arial" w:hAnsi="Arial" w:cs="Arial"/>
                <w:sz w:val="24"/>
                <w:szCs w:val="24"/>
                <w:lang w:eastAsia="en-US"/>
              </w:rPr>
            </w:pPr>
            <w:r w:rsidRPr="001E406B">
              <w:rPr>
                <w:rFonts w:ascii="Arial" w:hAnsi="Arial" w:cs="Arial"/>
                <w:sz w:val="24"/>
                <w:szCs w:val="24"/>
                <w:lang w:eastAsia="en-US"/>
              </w:rPr>
              <w:t>в бюджет, тыс. рублей</w:t>
            </w:r>
          </w:p>
        </w:tc>
        <w:tc>
          <w:tcPr>
            <w:tcW w:w="1249" w:type="dxa"/>
            <w:vAlign w:val="center"/>
          </w:tcPr>
          <w:p w14:paraId="5B65A412" w14:textId="77777777" w:rsidR="00182FBE" w:rsidRPr="001E406B" w:rsidRDefault="00182FBE" w:rsidP="00182FBE">
            <w:pPr>
              <w:spacing w:after="0" w:line="240" w:lineRule="auto"/>
              <w:jc w:val="center"/>
              <w:rPr>
                <w:rFonts w:ascii="Arial" w:hAnsi="Arial" w:cs="Arial"/>
                <w:sz w:val="24"/>
                <w:szCs w:val="24"/>
                <w:lang w:eastAsia="en-US"/>
              </w:rPr>
            </w:pPr>
            <w:r w:rsidRPr="001E406B">
              <w:rPr>
                <w:rFonts w:ascii="Arial" w:hAnsi="Arial" w:cs="Arial"/>
                <w:sz w:val="24"/>
                <w:szCs w:val="24"/>
                <w:lang w:eastAsia="en-US"/>
              </w:rPr>
              <w:t>1 644</w:t>
            </w:r>
          </w:p>
        </w:tc>
        <w:tc>
          <w:tcPr>
            <w:tcW w:w="1505" w:type="dxa"/>
            <w:vAlign w:val="center"/>
          </w:tcPr>
          <w:p w14:paraId="655436B5" w14:textId="77777777" w:rsidR="00182FBE" w:rsidRPr="001E406B" w:rsidRDefault="00182FBE" w:rsidP="00182FBE">
            <w:pPr>
              <w:spacing w:after="0" w:line="240" w:lineRule="auto"/>
              <w:jc w:val="center"/>
              <w:rPr>
                <w:rFonts w:ascii="Arial" w:hAnsi="Arial" w:cs="Arial"/>
                <w:sz w:val="24"/>
                <w:szCs w:val="24"/>
                <w:lang w:eastAsia="en-US"/>
              </w:rPr>
            </w:pPr>
            <w:r w:rsidRPr="001E406B">
              <w:rPr>
                <w:rFonts w:ascii="Arial" w:hAnsi="Arial" w:cs="Arial"/>
                <w:sz w:val="24"/>
                <w:szCs w:val="24"/>
                <w:lang w:eastAsia="en-US"/>
              </w:rPr>
              <w:t>1 580</w:t>
            </w:r>
          </w:p>
        </w:tc>
        <w:tc>
          <w:tcPr>
            <w:tcW w:w="1603" w:type="dxa"/>
            <w:vAlign w:val="center"/>
          </w:tcPr>
          <w:p w14:paraId="6AC3AB5F" w14:textId="77777777" w:rsidR="00182FBE" w:rsidRPr="0080652D" w:rsidRDefault="00182FBE" w:rsidP="00182FBE">
            <w:pPr>
              <w:spacing w:after="0" w:line="240" w:lineRule="auto"/>
              <w:jc w:val="center"/>
              <w:rPr>
                <w:rFonts w:ascii="Arial" w:hAnsi="Arial" w:cs="Arial"/>
                <w:sz w:val="24"/>
                <w:szCs w:val="24"/>
                <w:lang w:eastAsia="en-US"/>
              </w:rPr>
            </w:pPr>
            <w:r w:rsidRPr="0080652D">
              <w:rPr>
                <w:rFonts w:ascii="Arial" w:hAnsi="Arial" w:cs="Arial"/>
                <w:sz w:val="24"/>
                <w:szCs w:val="24"/>
                <w:lang w:eastAsia="en-US"/>
              </w:rPr>
              <w:t>96,1</w:t>
            </w:r>
          </w:p>
        </w:tc>
      </w:tr>
      <w:tr w:rsidR="00182FBE" w:rsidRPr="00E73EA2" w14:paraId="74E9378E" w14:textId="77777777" w:rsidTr="00182FBE">
        <w:trPr>
          <w:trHeight w:val="1363"/>
        </w:trPr>
        <w:tc>
          <w:tcPr>
            <w:tcW w:w="935" w:type="dxa"/>
            <w:vAlign w:val="center"/>
          </w:tcPr>
          <w:p w14:paraId="5B56FE5A"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6</w:t>
            </w:r>
          </w:p>
        </w:tc>
        <w:tc>
          <w:tcPr>
            <w:tcW w:w="4441" w:type="dxa"/>
            <w:vAlign w:val="center"/>
          </w:tcPr>
          <w:p w14:paraId="3368A72D" w14:textId="77777777" w:rsidR="00182FBE" w:rsidRPr="00E73EA2" w:rsidRDefault="00182FBE" w:rsidP="00182FBE">
            <w:pPr>
              <w:spacing w:after="0" w:line="240" w:lineRule="auto"/>
              <w:rPr>
                <w:rFonts w:ascii="Arial" w:hAnsi="Arial" w:cs="Arial"/>
                <w:sz w:val="24"/>
                <w:szCs w:val="24"/>
                <w:lang w:eastAsia="en-US"/>
              </w:rPr>
            </w:pPr>
            <w:r w:rsidRPr="00E73EA2">
              <w:rPr>
                <w:rFonts w:ascii="Arial" w:hAnsi="Arial" w:cs="Arial"/>
                <w:sz w:val="24"/>
                <w:szCs w:val="24"/>
                <w:lang w:eastAsia="en-US"/>
              </w:rPr>
              <w:t>Сумма налога, не поступившая в бюджет</w:t>
            </w:r>
          </w:p>
          <w:p w14:paraId="50E23314" w14:textId="77777777" w:rsidR="00182FBE" w:rsidRPr="00E73EA2" w:rsidRDefault="00182FBE" w:rsidP="00182FBE">
            <w:pPr>
              <w:spacing w:after="0" w:line="240" w:lineRule="auto"/>
              <w:rPr>
                <w:rFonts w:ascii="Arial" w:hAnsi="Arial" w:cs="Arial"/>
                <w:sz w:val="24"/>
                <w:szCs w:val="24"/>
                <w:lang w:eastAsia="en-US"/>
              </w:rPr>
            </w:pPr>
            <w:r w:rsidRPr="00E73EA2">
              <w:rPr>
                <w:rFonts w:ascii="Arial" w:hAnsi="Arial" w:cs="Arial"/>
                <w:sz w:val="24"/>
                <w:szCs w:val="24"/>
                <w:lang w:eastAsia="en-US"/>
              </w:rPr>
              <w:t xml:space="preserve">в связи с предоставлением налогоплательщикам </w:t>
            </w:r>
            <w:r>
              <w:rPr>
                <w:rFonts w:ascii="Arial" w:hAnsi="Arial" w:cs="Arial"/>
                <w:sz w:val="24"/>
                <w:szCs w:val="24"/>
                <w:lang w:eastAsia="en-US"/>
              </w:rPr>
              <w:t>налоговых расходов</w:t>
            </w:r>
            <w:r w:rsidRPr="00E73EA2">
              <w:rPr>
                <w:rFonts w:ascii="Arial" w:hAnsi="Arial" w:cs="Arial"/>
                <w:sz w:val="24"/>
                <w:szCs w:val="24"/>
                <w:lang w:eastAsia="en-US"/>
              </w:rPr>
              <w:t xml:space="preserve"> по налогу,</w:t>
            </w:r>
          </w:p>
          <w:p w14:paraId="10CE55EB" w14:textId="77777777" w:rsidR="00182FBE" w:rsidRPr="00E73EA2" w:rsidRDefault="00182FBE" w:rsidP="00182FBE">
            <w:pPr>
              <w:spacing w:after="0" w:line="240" w:lineRule="auto"/>
              <w:rPr>
                <w:rFonts w:ascii="Arial" w:hAnsi="Arial" w:cs="Arial"/>
                <w:sz w:val="24"/>
                <w:szCs w:val="24"/>
                <w:lang w:eastAsia="en-US"/>
              </w:rPr>
            </w:pPr>
            <w:r w:rsidRPr="00E73EA2">
              <w:rPr>
                <w:rFonts w:ascii="Arial" w:hAnsi="Arial" w:cs="Arial"/>
                <w:sz w:val="24"/>
                <w:szCs w:val="24"/>
                <w:lang w:eastAsia="en-US"/>
              </w:rPr>
              <w:t>тыс. рублей</w:t>
            </w:r>
          </w:p>
        </w:tc>
        <w:tc>
          <w:tcPr>
            <w:tcW w:w="1249" w:type="dxa"/>
            <w:vAlign w:val="center"/>
          </w:tcPr>
          <w:p w14:paraId="56C2CF11"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524</w:t>
            </w:r>
          </w:p>
        </w:tc>
        <w:tc>
          <w:tcPr>
            <w:tcW w:w="1505" w:type="dxa"/>
            <w:vAlign w:val="center"/>
          </w:tcPr>
          <w:p w14:paraId="0A8EAFF2"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540</w:t>
            </w:r>
          </w:p>
        </w:tc>
        <w:tc>
          <w:tcPr>
            <w:tcW w:w="1603" w:type="dxa"/>
            <w:vAlign w:val="center"/>
          </w:tcPr>
          <w:p w14:paraId="1F00988E" w14:textId="77777777" w:rsidR="00182FBE" w:rsidRPr="0080652D" w:rsidRDefault="00182FBE" w:rsidP="00182FBE">
            <w:pPr>
              <w:spacing w:after="0" w:line="240" w:lineRule="auto"/>
              <w:jc w:val="center"/>
              <w:rPr>
                <w:rFonts w:ascii="Arial" w:hAnsi="Arial" w:cs="Arial"/>
                <w:sz w:val="24"/>
                <w:szCs w:val="24"/>
                <w:lang w:eastAsia="en-US"/>
              </w:rPr>
            </w:pPr>
            <w:r w:rsidRPr="0080652D">
              <w:rPr>
                <w:rFonts w:ascii="Arial" w:hAnsi="Arial" w:cs="Arial"/>
                <w:sz w:val="24"/>
                <w:szCs w:val="24"/>
                <w:lang w:eastAsia="en-US"/>
              </w:rPr>
              <w:t>103,1</w:t>
            </w:r>
          </w:p>
        </w:tc>
      </w:tr>
      <w:tr w:rsidR="00182FBE" w:rsidRPr="00E73EA2" w14:paraId="3D84BCD0" w14:textId="77777777" w:rsidTr="00182FBE">
        <w:trPr>
          <w:trHeight w:val="276"/>
        </w:trPr>
        <w:tc>
          <w:tcPr>
            <w:tcW w:w="935" w:type="dxa"/>
            <w:vAlign w:val="center"/>
          </w:tcPr>
          <w:p w14:paraId="320536BA" w14:textId="77777777" w:rsidR="00182FBE" w:rsidRPr="00E73EA2" w:rsidRDefault="00182FBE" w:rsidP="00182FBE">
            <w:pPr>
              <w:spacing w:after="0" w:line="240" w:lineRule="auto"/>
              <w:jc w:val="center"/>
              <w:rPr>
                <w:rFonts w:ascii="Arial" w:hAnsi="Arial" w:cs="Arial"/>
                <w:sz w:val="24"/>
                <w:szCs w:val="24"/>
                <w:lang w:eastAsia="en-US"/>
              </w:rPr>
            </w:pPr>
          </w:p>
        </w:tc>
        <w:tc>
          <w:tcPr>
            <w:tcW w:w="4441" w:type="dxa"/>
            <w:vAlign w:val="center"/>
          </w:tcPr>
          <w:p w14:paraId="0D114608" w14:textId="77777777" w:rsidR="00182FBE" w:rsidRPr="00E73EA2" w:rsidRDefault="00182FBE" w:rsidP="00182FBE">
            <w:pPr>
              <w:spacing w:after="0" w:line="240" w:lineRule="auto"/>
              <w:rPr>
                <w:rFonts w:ascii="Arial" w:hAnsi="Arial" w:cs="Arial"/>
                <w:sz w:val="24"/>
                <w:szCs w:val="24"/>
                <w:lang w:eastAsia="en-US"/>
              </w:rPr>
            </w:pPr>
            <w:r w:rsidRPr="00E73EA2">
              <w:rPr>
                <w:rFonts w:ascii="Arial" w:hAnsi="Arial" w:cs="Arial"/>
                <w:sz w:val="24"/>
                <w:szCs w:val="24"/>
                <w:lang w:eastAsia="en-US"/>
              </w:rPr>
              <w:t>в том числе</w:t>
            </w:r>
          </w:p>
        </w:tc>
        <w:tc>
          <w:tcPr>
            <w:tcW w:w="1249" w:type="dxa"/>
            <w:vAlign w:val="center"/>
          </w:tcPr>
          <w:p w14:paraId="6AB846D1" w14:textId="77777777" w:rsidR="00182FBE" w:rsidRPr="00E73EA2" w:rsidRDefault="00182FBE" w:rsidP="00182FBE">
            <w:pPr>
              <w:spacing w:after="0" w:line="240" w:lineRule="auto"/>
              <w:jc w:val="center"/>
              <w:rPr>
                <w:rFonts w:ascii="Arial" w:hAnsi="Arial" w:cs="Arial"/>
                <w:sz w:val="24"/>
                <w:szCs w:val="24"/>
                <w:lang w:eastAsia="en-US"/>
              </w:rPr>
            </w:pPr>
          </w:p>
        </w:tc>
        <w:tc>
          <w:tcPr>
            <w:tcW w:w="1505" w:type="dxa"/>
            <w:vAlign w:val="center"/>
          </w:tcPr>
          <w:p w14:paraId="3A81BCAF" w14:textId="77777777" w:rsidR="00182FBE" w:rsidRPr="00E73EA2" w:rsidRDefault="00182FBE" w:rsidP="00182FBE">
            <w:pPr>
              <w:spacing w:after="0" w:line="240" w:lineRule="auto"/>
              <w:jc w:val="center"/>
              <w:rPr>
                <w:rFonts w:ascii="Arial" w:hAnsi="Arial" w:cs="Arial"/>
                <w:sz w:val="24"/>
                <w:szCs w:val="24"/>
                <w:lang w:eastAsia="en-US"/>
              </w:rPr>
            </w:pPr>
          </w:p>
        </w:tc>
        <w:tc>
          <w:tcPr>
            <w:tcW w:w="1603" w:type="dxa"/>
            <w:vAlign w:val="center"/>
          </w:tcPr>
          <w:p w14:paraId="1E30499D" w14:textId="77777777" w:rsidR="00182FBE" w:rsidRPr="0080652D" w:rsidRDefault="00182FBE" w:rsidP="00182FBE">
            <w:pPr>
              <w:spacing w:after="0" w:line="240" w:lineRule="auto"/>
              <w:jc w:val="center"/>
              <w:rPr>
                <w:rFonts w:ascii="Arial" w:hAnsi="Arial" w:cs="Arial"/>
                <w:sz w:val="24"/>
                <w:szCs w:val="24"/>
                <w:lang w:eastAsia="en-US"/>
              </w:rPr>
            </w:pPr>
          </w:p>
        </w:tc>
      </w:tr>
      <w:tr w:rsidR="00182FBE" w:rsidRPr="00E73EA2" w14:paraId="1D88267B" w14:textId="77777777" w:rsidTr="00182FBE">
        <w:trPr>
          <w:trHeight w:val="811"/>
        </w:trPr>
        <w:tc>
          <w:tcPr>
            <w:tcW w:w="935" w:type="dxa"/>
            <w:vAlign w:val="center"/>
          </w:tcPr>
          <w:p w14:paraId="284C5AEB" w14:textId="77777777" w:rsidR="00182FBE" w:rsidRPr="00E73EA2" w:rsidRDefault="00182FBE" w:rsidP="00182FBE">
            <w:pPr>
              <w:spacing w:after="0" w:line="240" w:lineRule="auto"/>
              <w:jc w:val="center"/>
              <w:rPr>
                <w:rFonts w:ascii="Arial" w:hAnsi="Arial" w:cs="Arial"/>
                <w:sz w:val="24"/>
                <w:szCs w:val="24"/>
                <w:lang w:eastAsia="en-US"/>
              </w:rPr>
            </w:pPr>
          </w:p>
        </w:tc>
        <w:tc>
          <w:tcPr>
            <w:tcW w:w="4441" w:type="dxa"/>
            <w:vAlign w:val="center"/>
          </w:tcPr>
          <w:p w14:paraId="1448BDAB" w14:textId="77777777" w:rsidR="00182FBE" w:rsidRPr="00E73EA2" w:rsidRDefault="00182FBE" w:rsidP="00182FBE">
            <w:pPr>
              <w:spacing w:after="0" w:line="240" w:lineRule="auto"/>
              <w:rPr>
                <w:rFonts w:ascii="Arial" w:hAnsi="Arial" w:cs="Arial"/>
                <w:sz w:val="24"/>
                <w:szCs w:val="24"/>
                <w:lang w:eastAsia="en-US"/>
              </w:rPr>
            </w:pPr>
            <w:r>
              <w:rPr>
                <w:rFonts w:ascii="Arial" w:hAnsi="Arial" w:cs="Arial"/>
                <w:sz w:val="24"/>
                <w:szCs w:val="24"/>
                <w:lang w:eastAsia="en-US"/>
              </w:rPr>
              <w:t>Налоговых расходов</w:t>
            </w:r>
            <w:r w:rsidRPr="00E73EA2">
              <w:rPr>
                <w:rFonts w:ascii="Arial" w:hAnsi="Arial" w:cs="Arial"/>
                <w:sz w:val="24"/>
                <w:szCs w:val="24"/>
                <w:lang w:eastAsia="en-US"/>
              </w:rPr>
              <w:t>, установленных нормативными правовыми актами органов местного самоуправления</w:t>
            </w:r>
          </w:p>
        </w:tc>
        <w:tc>
          <w:tcPr>
            <w:tcW w:w="1249" w:type="dxa"/>
            <w:vAlign w:val="center"/>
          </w:tcPr>
          <w:p w14:paraId="45A109DC"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524</w:t>
            </w:r>
          </w:p>
        </w:tc>
        <w:tc>
          <w:tcPr>
            <w:tcW w:w="1505" w:type="dxa"/>
            <w:vAlign w:val="center"/>
          </w:tcPr>
          <w:p w14:paraId="4E04145D" w14:textId="77777777" w:rsidR="00182FBE" w:rsidRPr="00E73EA2" w:rsidRDefault="00182FBE" w:rsidP="00182FBE">
            <w:pPr>
              <w:spacing w:after="0" w:line="240" w:lineRule="auto"/>
              <w:jc w:val="center"/>
              <w:rPr>
                <w:rFonts w:ascii="Arial" w:hAnsi="Arial" w:cs="Arial"/>
                <w:sz w:val="24"/>
                <w:szCs w:val="24"/>
                <w:lang w:eastAsia="en-US"/>
              </w:rPr>
            </w:pPr>
            <w:r w:rsidRPr="00E73EA2">
              <w:rPr>
                <w:rFonts w:ascii="Arial" w:hAnsi="Arial" w:cs="Arial"/>
                <w:sz w:val="24"/>
                <w:szCs w:val="24"/>
                <w:lang w:eastAsia="en-US"/>
              </w:rPr>
              <w:t>540</w:t>
            </w:r>
          </w:p>
        </w:tc>
        <w:tc>
          <w:tcPr>
            <w:tcW w:w="1603" w:type="dxa"/>
            <w:vAlign w:val="center"/>
          </w:tcPr>
          <w:p w14:paraId="0D8E0CA7" w14:textId="77777777" w:rsidR="00182FBE" w:rsidRPr="0080652D" w:rsidRDefault="00182FBE" w:rsidP="00182FBE">
            <w:pPr>
              <w:spacing w:after="0" w:line="240" w:lineRule="auto"/>
              <w:jc w:val="center"/>
              <w:rPr>
                <w:rFonts w:ascii="Arial" w:hAnsi="Arial" w:cs="Arial"/>
                <w:sz w:val="24"/>
                <w:szCs w:val="24"/>
                <w:lang w:eastAsia="en-US"/>
              </w:rPr>
            </w:pPr>
            <w:r w:rsidRPr="0080652D">
              <w:rPr>
                <w:rFonts w:ascii="Arial" w:hAnsi="Arial" w:cs="Arial"/>
                <w:sz w:val="24"/>
                <w:szCs w:val="24"/>
                <w:lang w:eastAsia="en-US"/>
              </w:rPr>
              <w:t>103,1</w:t>
            </w:r>
          </w:p>
        </w:tc>
      </w:tr>
    </w:tbl>
    <w:p w14:paraId="0B38FEEC" w14:textId="77777777" w:rsidR="00B3037D" w:rsidRDefault="00B93A27" w:rsidP="00A81DDC">
      <w:pPr>
        <w:spacing w:after="0" w:line="240" w:lineRule="auto"/>
        <w:ind w:firstLine="851"/>
        <w:jc w:val="both"/>
        <w:rPr>
          <w:rFonts w:ascii="Arial" w:hAnsi="Arial" w:cs="Arial"/>
          <w:sz w:val="24"/>
          <w:szCs w:val="24"/>
        </w:rPr>
      </w:pPr>
      <w:r w:rsidRPr="00E73EA2">
        <w:rPr>
          <w:rFonts w:ascii="Arial" w:hAnsi="Arial" w:cs="Arial"/>
          <w:sz w:val="24"/>
          <w:szCs w:val="24"/>
        </w:rPr>
        <w:t xml:space="preserve"> </w:t>
      </w:r>
      <w:r w:rsidR="00B3037D" w:rsidRPr="00E73EA2">
        <w:rPr>
          <w:rFonts w:ascii="Arial" w:hAnsi="Arial" w:cs="Arial"/>
          <w:sz w:val="24"/>
          <w:szCs w:val="24"/>
        </w:rPr>
        <w:t>С целью минимизации потерь сельского поселения Сингапай, а также с целью увеличения собственных доходов поселения</w:t>
      </w:r>
      <w:r w:rsidR="008D490F">
        <w:rPr>
          <w:rFonts w:ascii="Arial" w:hAnsi="Arial" w:cs="Arial"/>
          <w:sz w:val="24"/>
          <w:szCs w:val="24"/>
        </w:rPr>
        <w:t>,</w:t>
      </w:r>
      <w:r w:rsidR="00B3037D" w:rsidRPr="00E73EA2">
        <w:rPr>
          <w:rFonts w:ascii="Arial" w:hAnsi="Arial" w:cs="Arial"/>
          <w:sz w:val="24"/>
          <w:szCs w:val="24"/>
        </w:rPr>
        <w:t xml:space="preserve"> предлагаем отменить </w:t>
      </w:r>
      <w:r w:rsidR="008D490F">
        <w:rPr>
          <w:rFonts w:ascii="Arial" w:hAnsi="Arial" w:cs="Arial"/>
          <w:sz w:val="24"/>
          <w:szCs w:val="24"/>
        </w:rPr>
        <w:t>налоговые расходы</w:t>
      </w:r>
      <w:r w:rsidR="00B3037D" w:rsidRPr="00E73EA2">
        <w:rPr>
          <w:rFonts w:ascii="Arial" w:hAnsi="Arial" w:cs="Arial"/>
          <w:sz w:val="24"/>
          <w:szCs w:val="24"/>
        </w:rPr>
        <w:t xml:space="preserve"> по земельному налогу для бюджетных и казенных учреждений, финансируемых из бюджета Ханты-Мансийского автономного округа – Югры.</w:t>
      </w:r>
    </w:p>
    <w:p w14:paraId="24986D17" w14:textId="77777777" w:rsidR="0006024F" w:rsidRPr="00E73EA2" w:rsidRDefault="0006024F" w:rsidP="00A81DDC">
      <w:pPr>
        <w:spacing w:after="0" w:line="240" w:lineRule="auto"/>
        <w:ind w:firstLine="851"/>
        <w:jc w:val="both"/>
        <w:rPr>
          <w:rFonts w:ascii="Arial" w:hAnsi="Arial" w:cs="Arial"/>
          <w:sz w:val="24"/>
          <w:szCs w:val="24"/>
        </w:rPr>
      </w:pPr>
    </w:p>
    <w:p w14:paraId="069DDE88" w14:textId="77777777" w:rsidR="00B3037D" w:rsidRDefault="00B3037D" w:rsidP="006F6598">
      <w:pPr>
        <w:spacing w:after="0" w:line="240" w:lineRule="auto"/>
        <w:jc w:val="center"/>
        <w:rPr>
          <w:rFonts w:ascii="Arial" w:hAnsi="Arial" w:cs="Arial"/>
          <w:sz w:val="24"/>
          <w:szCs w:val="24"/>
        </w:rPr>
      </w:pPr>
    </w:p>
    <w:p w14:paraId="716EAC58" w14:textId="77777777" w:rsidR="00737832" w:rsidRDefault="00737832" w:rsidP="006F6598">
      <w:pPr>
        <w:spacing w:after="0" w:line="240" w:lineRule="auto"/>
        <w:jc w:val="center"/>
        <w:rPr>
          <w:rFonts w:ascii="Arial" w:hAnsi="Arial" w:cs="Arial"/>
          <w:sz w:val="24"/>
          <w:szCs w:val="24"/>
        </w:rPr>
      </w:pPr>
    </w:p>
    <w:p w14:paraId="3DD69ADD" w14:textId="77777777" w:rsidR="00737832" w:rsidRDefault="00737832" w:rsidP="006F6598">
      <w:pPr>
        <w:spacing w:after="0" w:line="240" w:lineRule="auto"/>
        <w:jc w:val="center"/>
        <w:rPr>
          <w:rFonts w:ascii="Arial" w:hAnsi="Arial" w:cs="Arial"/>
          <w:sz w:val="24"/>
          <w:szCs w:val="24"/>
        </w:rPr>
      </w:pPr>
    </w:p>
    <w:p w14:paraId="6CFFE387" w14:textId="77777777" w:rsidR="00737832" w:rsidRDefault="00737832" w:rsidP="006F6598">
      <w:pPr>
        <w:spacing w:after="0" w:line="240" w:lineRule="auto"/>
        <w:jc w:val="center"/>
        <w:rPr>
          <w:rFonts w:ascii="Arial" w:hAnsi="Arial" w:cs="Arial"/>
          <w:sz w:val="24"/>
          <w:szCs w:val="24"/>
        </w:rPr>
      </w:pPr>
    </w:p>
    <w:p w14:paraId="2FC8AAAE" w14:textId="77777777" w:rsidR="00737832" w:rsidRDefault="00737832" w:rsidP="006F6598">
      <w:pPr>
        <w:spacing w:after="0" w:line="240" w:lineRule="auto"/>
        <w:jc w:val="center"/>
        <w:rPr>
          <w:rFonts w:ascii="Arial" w:hAnsi="Arial" w:cs="Arial"/>
          <w:sz w:val="24"/>
          <w:szCs w:val="24"/>
        </w:rPr>
      </w:pPr>
    </w:p>
    <w:p w14:paraId="404899C5" w14:textId="77777777" w:rsidR="00737832" w:rsidRPr="00E73EA2" w:rsidRDefault="00737832" w:rsidP="006F6598">
      <w:pPr>
        <w:spacing w:after="0" w:line="240" w:lineRule="auto"/>
        <w:jc w:val="center"/>
        <w:rPr>
          <w:rFonts w:ascii="Arial" w:hAnsi="Arial" w:cs="Arial"/>
          <w:sz w:val="24"/>
          <w:szCs w:val="24"/>
        </w:rPr>
      </w:pPr>
    </w:p>
    <w:p w14:paraId="3C3FFC20" w14:textId="77777777" w:rsidR="00B3037D" w:rsidRPr="00E73EA2" w:rsidRDefault="00B3037D" w:rsidP="006F6598">
      <w:pPr>
        <w:spacing w:after="0" w:line="240" w:lineRule="auto"/>
        <w:jc w:val="center"/>
        <w:rPr>
          <w:rFonts w:ascii="Arial" w:hAnsi="Arial" w:cs="Arial"/>
          <w:sz w:val="24"/>
          <w:szCs w:val="24"/>
        </w:rPr>
      </w:pPr>
      <w:r w:rsidRPr="00E73EA2">
        <w:rPr>
          <w:rFonts w:ascii="Arial" w:hAnsi="Arial" w:cs="Arial"/>
          <w:sz w:val="24"/>
          <w:szCs w:val="24"/>
        </w:rPr>
        <w:lastRenderedPageBreak/>
        <w:t>1.2. Земельный налог по физическим лицам</w:t>
      </w:r>
    </w:p>
    <w:p w14:paraId="7DB81E21" w14:textId="77777777" w:rsidR="00B3037D" w:rsidRPr="00E73EA2" w:rsidRDefault="00B3037D" w:rsidP="006F6598">
      <w:pPr>
        <w:spacing w:after="0" w:line="240" w:lineRule="auto"/>
        <w:jc w:val="center"/>
        <w:rPr>
          <w:rFonts w:ascii="Arial" w:hAnsi="Arial" w:cs="Arial"/>
          <w:sz w:val="24"/>
          <w:szCs w:val="24"/>
        </w:rPr>
      </w:pPr>
    </w:p>
    <w:p w14:paraId="1B68D545" w14:textId="77777777" w:rsidR="00B3037D" w:rsidRPr="00E73EA2" w:rsidRDefault="00B3037D" w:rsidP="006F6598">
      <w:pPr>
        <w:spacing w:after="0" w:line="240" w:lineRule="auto"/>
        <w:jc w:val="center"/>
        <w:rPr>
          <w:rFonts w:ascii="Arial" w:hAnsi="Arial" w:cs="Arial"/>
          <w:sz w:val="24"/>
          <w:szCs w:val="24"/>
        </w:rPr>
      </w:pPr>
      <w:r w:rsidRPr="00E73EA2">
        <w:rPr>
          <w:rFonts w:ascii="Arial" w:hAnsi="Arial" w:cs="Arial"/>
          <w:sz w:val="24"/>
          <w:szCs w:val="24"/>
        </w:rPr>
        <w:t>Динамика по налоговой базе и структуре начислений</w:t>
      </w:r>
    </w:p>
    <w:p w14:paraId="1FCA8685" w14:textId="77777777" w:rsidR="00B3037D" w:rsidRDefault="00B3037D" w:rsidP="006F6598">
      <w:pPr>
        <w:spacing w:after="0" w:line="240" w:lineRule="auto"/>
        <w:jc w:val="center"/>
        <w:rPr>
          <w:rFonts w:ascii="Arial" w:hAnsi="Arial" w:cs="Arial"/>
          <w:sz w:val="24"/>
          <w:szCs w:val="24"/>
        </w:rPr>
      </w:pPr>
      <w:r w:rsidRPr="00E73EA2">
        <w:rPr>
          <w:rFonts w:ascii="Arial" w:hAnsi="Arial" w:cs="Arial"/>
          <w:sz w:val="24"/>
          <w:szCs w:val="24"/>
        </w:rPr>
        <w:t>по земельному налогу по физическим лицам</w:t>
      </w:r>
    </w:p>
    <w:p w14:paraId="3797569D" w14:textId="77777777" w:rsidR="001E406B" w:rsidRDefault="001E406B" w:rsidP="001E406B">
      <w:pPr>
        <w:spacing w:after="0" w:line="240" w:lineRule="auto"/>
        <w:rPr>
          <w:rFonts w:ascii="Arial" w:hAnsi="Arial" w:cs="Arial"/>
          <w:sz w:val="24"/>
          <w:szCs w:val="24"/>
        </w:rPr>
      </w:pPr>
    </w:p>
    <w:p w14:paraId="43E284A6" w14:textId="77777777" w:rsidR="001E406B" w:rsidRPr="00E73EA2" w:rsidRDefault="001E406B" w:rsidP="001E406B">
      <w:pPr>
        <w:spacing w:after="0" w:line="240" w:lineRule="auto"/>
        <w:ind w:firstLine="851"/>
        <w:jc w:val="both"/>
        <w:rPr>
          <w:rFonts w:ascii="Arial" w:hAnsi="Arial" w:cs="Arial"/>
          <w:sz w:val="24"/>
          <w:szCs w:val="24"/>
        </w:rPr>
      </w:pPr>
      <w:r w:rsidRPr="00E73EA2">
        <w:rPr>
          <w:rFonts w:ascii="Arial" w:hAnsi="Arial" w:cs="Arial"/>
          <w:sz w:val="24"/>
          <w:szCs w:val="24"/>
        </w:rPr>
        <w:t>В 202</w:t>
      </w:r>
      <w:r>
        <w:rPr>
          <w:rFonts w:ascii="Arial" w:hAnsi="Arial" w:cs="Arial"/>
          <w:sz w:val="24"/>
          <w:szCs w:val="24"/>
        </w:rPr>
        <w:t>1</w:t>
      </w:r>
      <w:r w:rsidRPr="00E73EA2">
        <w:rPr>
          <w:rFonts w:ascii="Arial" w:hAnsi="Arial" w:cs="Arial"/>
          <w:sz w:val="24"/>
          <w:szCs w:val="24"/>
        </w:rPr>
        <w:t xml:space="preserve"> году количество налогоплательщиков составило 1</w:t>
      </w:r>
      <w:r>
        <w:rPr>
          <w:rFonts w:ascii="Arial" w:hAnsi="Arial" w:cs="Arial"/>
          <w:sz w:val="24"/>
          <w:szCs w:val="24"/>
        </w:rPr>
        <w:t xml:space="preserve"> 380</w:t>
      </w:r>
      <w:r w:rsidRPr="00E73EA2">
        <w:rPr>
          <w:rFonts w:ascii="Arial" w:hAnsi="Arial" w:cs="Arial"/>
          <w:sz w:val="24"/>
          <w:szCs w:val="24"/>
        </w:rPr>
        <w:t xml:space="preserve"> единиц, в том числе 6</w:t>
      </w:r>
      <w:r>
        <w:rPr>
          <w:rFonts w:ascii="Arial" w:hAnsi="Arial" w:cs="Arial"/>
          <w:sz w:val="24"/>
          <w:szCs w:val="24"/>
        </w:rPr>
        <w:t>29</w:t>
      </w:r>
      <w:r w:rsidRPr="00E73EA2">
        <w:rPr>
          <w:rFonts w:ascii="Arial" w:hAnsi="Arial" w:cs="Arial"/>
          <w:sz w:val="24"/>
          <w:szCs w:val="24"/>
        </w:rPr>
        <w:t xml:space="preserve"> налогоплательщикам предоставлены налоговые </w:t>
      </w:r>
      <w:r w:rsidR="00A67B64">
        <w:rPr>
          <w:rFonts w:ascii="Arial" w:hAnsi="Arial" w:cs="Arial"/>
          <w:sz w:val="24"/>
          <w:szCs w:val="24"/>
        </w:rPr>
        <w:t>расходы</w:t>
      </w:r>
      <w:r w:rsidRPr="00E73EA2">
        <w:rPr>
          <w:rFonts w:ascii="Arial" w:hAnsi="Arial" w:cs="Arial"/>
          <w:sz w:val="24"/>
          <w:szCs w:val="24"/>
        </w:rPr>
        <w:t xml:space="preserve">. </w:t>
      </w:r>
    </w:p>
    <w:p w14:paraId="6407B64F" w14:textId="77777777" w:rsidR="001E406B" w:rsidRPr="00E73EA2" w:rsidRDefault="001E406B" w:rsidP="001E406B">
      <w:pPr>
        <w:spacing w:after="0" w:line="240" w:lineRule="auto"/>
        <w:ind w:firstLine="851"/>
        <w:jc w:val="both"/>
        <w:rPr>
          <w:rFonts w:ascii="Arial" w:hAnsi="Arial" w:cs="Arial"/>
          <w:sz w:val="24"/>
          <w:szCs w:val="24"/>
        </w:rPr>
      </w:pPr>
      <w:r w:rsidRPr="00E73EA2">
        <w:rPr>
          <w:rFonts w:ascii="Arial" w:hAnsi="Arial" w:cs="Arial"/>
          <w:sz w:val="24"/>
          <w:szCs w:val="24"/>
        </w:rPr>
        <w:t>Количество земельных участков, учтенных в базе данных налоговых органов, составило 1</w:t>
      </w:r>
      <w:r>
        <w:rPr>
          <w:rFonts w:ascii="Arial" w:hAnsi="Arial" w:cs="Arial"/>
          <w:sz w:val="24"/>
          <w:szCs w:val="24"/>
        </w:rPr>
        <w:t>210</w:t>
      </w:r>
      <w:r w:rsidRPr="00E73EA2">
        <w:rPr>
          <w:rFonts w:ascii="Arial" w:hAnsi="Arial" w:cs="Arial"/>
          <w:sz w:val="24"/>
          <w:szCs w:val="24"/>
        </w:rPr>
        <w:t xml:space="preserve"> единиц, из них по </w:t>
      </w:r>
      <w:r>
        <w:rPr>
          <w:rFonts w:ascii="Arial" w:hAnsi="Arial" w:cs="Arial"/>
          <w:sz w:val="24"/>
          <w:szCs w:val="24"/>
        </w:rPr>
        <w:t>927</w:t>
      </w:r>
      <w:r w:rsidRPr="00E73EA2">
        <w:rPr>
          <w:rFonts w:ascii="Arial" w:hAnsi="Arial" w:cs="Arial"/>
          <w:sz w:val="24"/>
          <w:szCs w:val="24"/>
        </w:rPr>
        <w:t xml:space="preserve"> предъявлен налог к уплате. </w:t>
      </w:r>
    </w:p>
    <w:p w14:paraId="16E9E505" w14:textId="77777777" w:rsidR="001E406B" w:rsidRPr="00E73EA2" w:rsidRDefault="001E406B" w:rsidP="001E406B">
      <w:pPr>
        <w:spacing w:after="0" w:line="240" w:lineRule="auto"/>
        <w:ind w:firstLine="851"/>
        <w:jc w:val="both"/>
        <w:rPr>
          <w:rFonts w:ascii="Arial" w:hAnsi="Arial" w:cs="Arial"/>
          <w:sz w:val="24"/>
          <w:szCs w:val="24"/>
        </w:rPr>
      </w:pPr>
      <w:r w:rsidRPr="00E73EA2">
        <w:rPr>
          <w:rFonts w:ascii="Arial" w:hAnsi="Arial" w:cs="Arial"/>
          <w:sz w:val="24"/>
          <w:szCs w:val="24"/>
        </w:rPr>
        <w:t xml:space="preserve">Сумма налога, подлежащая уплате в бюджет, составила </w:t>
      </w:r>
      <w:r>
        <w:rPr>
          <w:rFonts w:ascii="Arial" w:hAnsi="Arial" w:cs="Arial"/>
          <w:sz w:val="24"/>
          <w:szCs w:val="24"/>
        </w:rPr>
        <w:t>382</w:t>
      </w:r>
      <w:r w:rsidRPr="00E73EA2">
        <w:rPr>
          <w:rFonts w:ascii="Arial" w:hAnsi="Arial" w:cs="Arial"/>
          <w:sz w:val="24"/>
          <w:szCs w:val="24"/>
        </w:rPr>
        <w:t xml:space="preserve"> тыс. рублей. Представлено </w:t>
      </w:r>
      <w:r w:rsidR="008D490F">
        <w:rPr>
          <w:rFonts w:ascii="Arial" w:hAnsi="Arial" w:cs="Arial"/>
          <w:sz w:val="24"/>
          <w:szCs w:val="24"/>
        </w:rPr>
        <w:t>налоговых расходов</w:t>
      </w:r>
      <w:r w:rsidRPr="00E73EA2">
        <w:rPr>
          <w:rFonts w:ascii="Arial" w:hAnsi="Arial" w:cs="Arial"/>
          <w:sz w:val="24"/>
          <w:szCs w:val="24"/>
        </w:rPr>
        <w:t xml:space="preserve"> на сумму </w:t>
      </w:r>
      <w:r>
        <w:rPr>
          <w:rFonts w:ascii="Arial" w:hAnsi="Arial" w:cs="Arial"/>
          <w:sz w:val="24"/>
          <w:szCs w:val="24"/>
        </w:rPr>
        <w:t>110</w:t>
      </w:r>
      <w:r w:rsidRPr="00E73EA2">
        <w:rPr>
          <w:rFonts w:ascii="Arial" w:hAnsi="Arial" w:cs="Arial"/>
          <w:sz w:val="24"/>
          <w:szCs w:val="24"/>
        </w:rPr>
        <w:t xml:space="preserve"> тыс. рублей, в том числе: </w:t>
      </w:r>
    </w:p>
    <w:p w14:paraId="2603AF02" w14:textId="77777777" w:rsidR="001E406B" w:rsidRPr="00E73EA2" w:rsidRDefault="001E406B" w:rsidP="001E406B">
      <w:pPr>
        <w:spacing w:after="0" w:line="240" w:lineRule="auto"/>
        <w:ind w:firstLine="851"/>
        <w:jc w:val="both"/>
        <w:rPr>
          <w:rFonts w:ascii="Arial" w:hAnsi="Arial" w:cs="Arial"/>
          <w:sz w:val="24"/>
          <w:szCs w:val="24"/>
        </w:rPr>
      </w:pPr>
      <w:r w:rsidRPr="00E73EA2">
        <w:rPr>
          <w:rFonts w:ascii="Arial" w:hAnsi="Arial" w:cs="Arial"/>
          <w:sz w:val="24"/>
          <w:szCs w:val="24"/>
        </w:rPr>
        <w:t xml:space="preserve">-  по </w:t>
      </w:r>
      <w:r w:rsidR="008D490F">
        <w:rPr>
          <w:rFonts w:ascii="Arial" w:hAnsi="Arial" w:cs="Arial"/>
          <w:sz w:val="24"/>
          <w:szCs w:val="24"/>
        </w:rPr>
        <w:t>расходам</w:t>
      </w:r>
      <w:r w:rsidRPr="00E73EA2">
        <w:rPr>
          <w:rFonts w:ascii="Arial" w:hAnsi="Arial" w:cs="Arial"/>
          <w:sz w:val="24"/>
          <w:szCs w:val="24"/>
        </w:rPr>
        <w:t xml:space="preserve">, установленным нормативным правовым актом органа местного самоуправления </w:t>
      </w:r>
      <w:r>
        <w:rPr>
          <w:rFonts w:ascii="Arial" w:hAnsi="Arial" w:cs="Arial"/>
          <w:sz w:val="24"/>
          <w:szCs w:val="24"/>
        </w:rPr>
        <w:t>5</w:t>
      </w:r>
      <w:r w:rsidRPr="00E73EA2">
        <w:rPr>
          <w:rFonts w:ascii="Arial" w:hAnsi="Arial" w:cs="Arial"/>
          <w:sz w:val="24"/>
          <w:szCs w:val="24"/>
        </w:rPr>
        <w:t xml:space="preserve"> тыс. рублей.</w:t>
      </w:r>
    </w:p>
    <w:tbl>
      <w:tblPr>
        <w:tblpPr w:leftFromText="180" w:rightFromText="180" w:vertAnchor="page" w:horzAnchor="margin" w:tblpY="329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4588"/>
        <w:gridCol w:w="1134"/>
        <w:gridCol w:w="1417"/>
        <w:gridCol w:w="1843"/>
      </w:tblGrid>
      <w:tr w:rsidR="00B93A27" w:rsidRPr="001E406B" w14:paraId="3AABD1F4" w14:textId="77777777" w:rsidTr="00182FBE">
        <w:tc>
          <w:tcPr>
            <w:tcW w:w="799" w:type="dxa"/>
            <w:vAlign w:val="center"/>
          </w:tcPr>
          <w:p w14:paraId="765DB06C"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 п/п</w:t>
            </w:r>
          </w:p>
        </w:tc>
        <w:tc>
          <w:tcPr>
            <w:tcW w:w="4588" w:type="dxa"/>
            <w:vAlign w:val="center"/>
          </w:tcPr>
          <w:p w14:paraId="03461121"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Наименование показателя</w:t>
            </w:r>
          </w:p>
        </w:tc>
        <w:tc>
          <w:tcPr>
            <w:tcW w:w="1134" w:type="dxa"/>
            <w:vAlign w:val="center"/>
          </w:tcPr>
          <w:p w14:paraId="320BD610"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20</w:t>
            </w:r>
            <w:r>
              <w:rPr>
                <w:rFonts w:ascii="Arial" w:hAnsi="Arial" w:cs="Arial"/>
                <w:lang w:eastAsia="en-US"/>
              </w:rPr>
              <w:t>20</w:t>
            </w:r>
            <w:r w:rsidRPr="001E406B">
              <w:rPr>
                <w:rFonts w:ascii="Arial" w:hAnsi="Arial" w:cs="Arial"/>
                <w:lang w:eastAsia="en-US"/>
              </w:rPr>
              <w:t xml:space="preserve"> год</w:t>
            </w:r>
          </w:p>
        </w:tc>
        <w:tc>
          <w:tcPr>
            <w:tcW w:w="1417" w:type="dxa"/>
            <w:vAlign w:val="center"/>
          </w:tcPr>
          <w:p w14:paraId="0B1FEAB3"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202</w:t>
            </w:r>
            <w:r>
              <w:rPr>
                <w:rFonts w:ascii="Arial" w:hAnsi="Arial" w:cs="Arial"/>
                <w:lang w:eastAsia="en-US"/>
              </w:rPr>
              <w:t>1</w:t>
            </w:r>
            <w:r w:rsidRPr="001E406B">
              <w:rPr>
                <w:rFonts w:ascii="Arial" w:hAnsi="Arial" w:cs="Arial"/>
                <w:lang w:eastAsia="en-US"/>
              </w:rPr>
              <w:t xml:space="preserve"> год</w:t>
            </w:r>
          </w:p>
        </w:tc>
        <w:tc>
          <w:tcPr>
            <w:tcW w:w="1843" w:type="dxa"/>
            <w:vAlign w:val="center"/>
          </w:tcPr>
          <w:p w14:paraId="627B990F"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Темп роста (снижения), %</w:t>
            </w:r>
          </w:p>
        </w:tc>
      </w:tr>
      <w:tr w:rsidR="00B93A27" w:rsidRPr="001E406B" w14:paraId="4686C732" w14:textId="77777777" w:rsidTr="00182FBE">
        <w:tc>
          <w:tcPr>
            <w:tcW w:w="799" w:type="dxa"/>
            <w:vAlign w:val="center"/>
          </w:tcPr>
          <w:p w14:paraId="6CA260FE"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1</w:t>
            </w:r>
          </w:p>
        </w:tc>
        <w:tc>
          <w:tcPr>
            <w:tcW w:w="4588" w:type="dxa"/>
            <w:vAlign w:val="center"/>
          </w:tcPr>
          <w:p w14:paraId="2C6FEAEF" w14:textId="77777777" w:rsidR="00B93A27" w:rsidRPr="001E406B" w:rsidRDefault="00B93A27" w:rsidP="00182FBE">
            <w:pPr>
              <w:spacing w:after="0" w:line="240" w:lineRule="auto"/>
              <w:rPr>
                <w:rFonts w:ascii="Arial" w:hAnsi="Arial" w:cs="Arial"/>
                <w:lang w:eastAsia="en-US"/>
              </w:rPr>
            </w:pPr>
            <w:r w:rsidRPr="001E406B">
              <w:rPr>
                <w:rFonts w:ascii="Arial" w:hAnsi="Arial" w:cs="Arial"/>
                <w:lang w:eastAsia="en-US"/>
              </w:rPr>
              <w:t>Количество налогоплательщиков, единиц</w:t>
            </w:r>
          </w:p>
        </w:tc>
        <w:tc>
          <w:tcPr>
            <w:tcW w:w="1134" w:type="dxa"/>
            <w:vAlign w:val="center"/>
          </w:tcPr>
          <w:p w14:paraId="5C9493A3"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1 579</w:t>
            </w:r>
          </w:p>
        </w:tc>
        <w:tc>
          <w:tcPr>
            <w:tcW w:w="1417" w:type="dxa"/>
            <w:vAlign w:val="center"/>
          </w:tcPr>
          <w:p w14:paraId="4AF0B2A0"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 xml:space="preserve">1 </w:t>
            </w:r>
            <w:r>
              <w:rPr>
                <w:rFonts w:ascii="Arial" w:hAnsi="Arial" w:cs="Arial"/>
                <w:lang w:eastAsia="en-US"/>
              </w:rPr>
              <w:t>380</w:t>
            </w:r>
          </w:p>
        </w:tc>
        <w:tc>
          <w:tcPr>
            <w:tcW w:w="1843" w:type="dxa"/>
            <w:vAlign w:val="center"/>
          </w:tcPr>
          <w:p w14:paraId="0F0178DF" w14:textId="77777777" w:rsidR="00B93A27" w:rsidRPr="001E406B" w:rsidRDefault="00B93A27" w:rsidP="00182FBE">
            <w:pPr>
              <w:spacing w:after="0" w:line="240" w:lineRule="auto"/>
              <w:jc w:val="center"/>
              <w:rPr>
                <w:rFonts w:ascii="Arial" w:hAnsi="Arial" w:cs="Arial"/>
                <w:lang w:eastAsia="en-US"/>
              </w:rPr>
            </w:pPr>
            <w:r w:rsidRPr="00F92EA7">
              <w:rPr>
                <w:rFonts w:ascii="Arial" w:hAnsi="Arial" w:cs="Arial"/>
                <w:lang w:eastAsia="en-US"/>
              </w:rPr>
              <w:t>87,4</w:t>
            </w:r>
          </w:p>
        </w:tc>
      </w:tr>
      <w:tr w:rsidR="00B93A27" w:rsidRPr="001E406B" w14:paraId="2544CCF9" w14:textId="77777777" w:rsidTr="00182FBE">
        <w:tc>
          <w:tcPr>
            <w:tcW w:w="799" w:type="dxa"/>
            <w:vAlign w:val="center"/>
          </w:tcPr>
          <w:p w14:paraId="3B94AE3E" w14:textId="77777777" w:rsidR="00B93A27" w:rsidRPr="001E406B" w:rsidRDefault="00B93A27" w:rsidP="00182FBE">
            <w:pPr>
              <w:spacing w:after="0" w:line="240" w:lineRule="auto"/>
              <w:jc w:val="center"/>
              <w:rPr>
                <w:rFonts w:ascii="Arial" w:hAnsi="Arial" w:cs="Arial"/>
                <w:lang w:eastAsia="en-US"/>
              </w:rPr>
            </w:pPr>
          </w:p>
        </w:tc>
        <w:tc>
          <w:tcPr>
            <w:tcW w:w="4588" w:type="dxa"/>
            <w:vAlign w:val="center"/>
          </w:tcPr>
          <w:p w14:paraId="51ED5BA3" w14:textId="77777777" w:rsidR="00B93A27" w:rsidRPr="001E406B" w:rsidRDefault="00B93A27" w:rsidP="00182FBE">
            <w:pPr>
              <w:spacing w:after="0" w:line="240" w:lineRule="auto"/>
              <w:rPr>
                <w:rFonts w:ascii="Arial" w:hAnsi="Arial" w:cs="Arial"/>
                <w:lang w:eastAsia="en-US"/>
              </w:rPr>
            </w:pPr>
            <w:r w:rsidRPr="001E406B">
              <w:rPr>
                <w:rFonts w:ascii="Arial" w:hAnsi="Arial" w:cs="Arial"/>
                <w:lang w:eastAsia="en-US"/>
              </w:rPr>
              <w:t>в том числе</w:t>
            </w:r>
          </w:p>
        </w:tc>
        <w:tc>
          <w:tcPr>
            <w:tcW w:w="1134" w:type="dxa"/>
            <w:vAlign w:val="center"/>
          </w:tcPr>
          <w:p w14:paraId="19E15143" w14:textId="77777777" w:rsidR="00B93A27" w:rsidRPr="001E406B" w:rsidRDefault="00B93A27" w:rsidP="00182FBE">
            <w:pPr>
              <w:spacing w:after="0" w:line="240" w:lineRule="auto"/>
              <w:jc w:val="center"/>
              <w:rPr>
                <w:rFonts w:ascii="Arial" w:hAnsi="Arial" w:cs="Arial"/>
                <w:lang w:eastAsia="en-US"/>
              </w:rPr>
            </w:pPr>
          </w:p>
        </w:tc>
        <w:tc>
          <w:tcPr>
            <w:tcW w:w="1417" w:type="dxa"/>
            <w:vAlign w:val="center"/>
          </w:tcPr>
          <w:p w14:paraId="73F73108" w14:textId="77777777" w:rsidR="00B93A27" w:rsidRPr="001E406B" w:rsidRDefault="00B93A27" w:rsidP="00182FBE">
            <w:pPr>
              <w:spacing w:after="0" w:line="240" w:lineRule="auto"/>
              <w:jc w:val="center"/>
              <w:rPr>
                <w:rFonts w:ascii="Arial" w:hAnsi="Arial" w:cs="Arial"/>
                <w:lang w:eastAsia="en-US"/>
              </w:rPr>
            </w:pPr>
          </w:p>
        </w:tc>
        <w:tc>
          <w:tcPr>
            <w:tcW w:w="1843" w:type="dxa"/>
            <w:vAlign w:val="center"/>
          </w:tcPr>
          <w:p w14:paraId="6D20FADC" w14:textId="77777777" w:rsidR="00B93A27" w:rsidRPr="001E406B" w:rsidRDefault="00B93A27" w:rsidP="00182FBE">
            <w:pPr>
              <w:spacing w:after="0" w:line="240" w:lineRule="auto"/>
              <w:jc w:val="center"/>
              <w:rPr>
                <w:rFonts w:ascii="Arial" w:hAnsi="Arial" w:cs="Arial"/>
                <w:lang w:eastAsia="en-US"/>
              </w:rPr>
            </w:pPr>
          </w:p>
        </w:tc>
      </w:tr>
      <w:tr w:rsidR="00B93A27" w:rsidRPr="001E406B" w14:paraId="43DF8E25" w14:textId="77777777" w:rsidTr="00182FBE">
        <w:tc>
          <w:tcPr>
            <w:tcW w:w="799" w:type="dxa"/>
            <w:vAlign w:val="center"/>
          </w:tcPr>
          <w:p w14:paraId="5B783A75" w14:textId="77777777" w:rsidR="00B93A27" w:rsidRPr="001E406B" w:rsidRDefault="00B93A27" w:rsidP="00182FBE">
            <w:pPr>
              <w:spacing w:after="0" w:line="240" w:lineRule="auto"/>
              <w:jc w:val="center"/>
              <w:rPr>
                <w:rFonts w:ascii="Arial" w:hAnsi="Arial" w:cs="Arial"/>
                <w:lang w:eastAsia="en-US"/>
              </w:rPr>
            </w:pPr>
          </w:p>
        </w:tc>
        <w:tc>
          <w:tcPr>
            <w:tcW w:w="4588" w:type="dxa"/>
            <w:vAlign w:val="center"/>
          </w:tcPr>
          <w:p w14:paraId="2E6777B7" w14:textId="77777777" w:rsidR="00B93A27" w:rsidRPr="001E406B" w:rsidRDefault="00B93A27" w:rsidP="00182FBE">
            <w:pPr>
              <w:spacing w:after="0" w:line="240" w:lineRule="auto"/>
              <w:rPr>
                <w:rFonts w:ascii="Arial" w:hAnsi="Arial" w:cs="Arial"/>
                <w:lang w:eastAsia="en-US"/>
              </w:rPr>
            </w:pPr>
            <w:r w:rsidRPr="001E406B">
              <w:rPr>
                <w:rFonts w:ascii="Arial" w:hAnsi="Arial" w:cs="Arial"/>
                <w:lang w:eastAsia="en-US"/>
              </w:rPr>
              <w:t xml:space="preserve">которыми исчислен налог </w:t>
            </w:r>
            <w:r>
              <w:rPr>
                <w:rFonts w:ascii="Arial" w:hAnsi="Arial" w:cs="Arial"/>
                <w:lang w:eastAsia="en-US"/>
              </w:rPr>
              <w:t>и не применяющих налоговые расходы</w:t>
            </w:r>
          </w:p>
        </w:tc>
        <w:tc>
          <w:tcPr>
            <w:tcW w:w="1134" w:type="dxa"/>
            <w:vAlign w:val="center"/>
          </w:tcPr>
          <w:p w14:paraId="52687FD2"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944</w:t>
            </w:r>
          </w:p>
        </w:tc>
        <w:tc>
          <w:tcPr>
            <w:tcW w:w="1417" w:type="dxa"/>
            <w:vAlign w:val="center"/>
          </w:tcPr>
          <w:p w14:paraId="0DFC7B0D" w14:textId="77777777" w:rsidR="00B93A27" w:rsidRPr="001E406B" w:rsidRDefault="00B93A27" w:rsidP="00182FBE">
            <w:pPr>
              <w:spacing w:after="0" w:line="240" w:lineRule="auto"/>
              <w:jc w:val="center"/>
              <w:rPr>
                <w:rFonts w:ascii="Arial" w:hAnsi="Arial" w:cs="Arial"/>
                <w:lang w:eastAsia="en-US"/>
              </w:rPr>
            </w:pPr>
            <w:r>
              <w:rPr>
                <w:rFonts w:ascii="Arial" w:hAnsi="Arial" w:cs="Arial"/>
                <w:lang w:eastAsia="en-US"/>
              </w:rPr>
              <w:t>1 027</w:t>
            </w:r>
          </w:p>
        </w:tc>
        <w:tc>
          <w:tcPr>
            <w:tcW w:w="1843" w:type="dxa"/>
            <w:vAlign w:val="center"/>
          </w:tcPr>
          <w:p w14:paraId="2A095A72" w14:textId="77777777" w:rsidR="00B93A27" w:rsidRPr="001E406B" w:rsidRDefault="00B93A27" w:rsidP="00182FBE">
            <w:pPr>
              <w:spacing w:after="0" w:line="240" w:lineRule="auto"/>
              <w:jc w:val="center"/>
              <w:rPr>
                <w:rFonts w:ascii="Arial" w:hAnsi="Arial" w:cs="Arial"/>
                <w:lang w:eastAsia="en-US"/>
              </w:rPr>
            </w:pPr>
            <w:r w:rsidRPr="00F92EA7">
              <w:rPr>
                <w:rFonts w:ascii="Arial" w:hAnsi="Arial" w:cs="Arial"/>
                <w:lang w:eastAsia="en-US"/>
              </w:rPr>
              <w:t>108,8</w:t>
            </w:r>
          </w:p>
        </w:tc>
      </w:tr>
      <w:tr w:rsidR="00B93A27" w:rsidRPr="001E406B" w14:paraId="6DA73A80" w14:textId="77777777" w:rsidTr="00182FBE">
        <w:tc>
          <w:tcPr>
            <w:tcW w:w="799" w:type="dxa"/>
            <w:vAlign w:val="center"/>
          </w:tcPr>
          <w:p w14:paraId="725D0D43" w14:textId="77777777" w:rsidR="00B93A27" w:rsidRPr="001E406B" w:rsidRDefault="00B93A27" w:rsidP="00182FBE">
            <w:pPr>
              <w:spacing w:after="0" w:line="240" w:lineRule="auto"/>
              <w:jc w:val="center"/>
              <w:rPr>
                <w:rFonts w:ascii="Arial" w:hAnsi="Arial" w:cs="Arial"/>
                <w:lang w:eastAsia="en-US"/>
              </w:rPr>
            </w:pPr>
          </w:p>
        </w:tc>
        <w:tc>
          <w:tcPr>
            <w:tcW w:w="4588" w:type="dxa"/>
            <w:vAlign w:val="center"/>
          </w:tcPr>
          <w:p w14:paraId="76D2ABC9" w14:textId="77777777" w:rsidR="00B93A27" w:rsidRPr="001E406B" w:rsidRDefault="00B93A27" w:rsidP="00182FBE">
            <w:pPr>
              <w:spacing w:after="0" w:line="240" w:lineRule="auto"/>
              <w:rPr>
                <w:rFonts w:ascii="Arial" w:hAnsi="Arial" w:cs="Arial"/>
                <w:lang w:eastAsia="en-US"/>
              </w:rPr>
            </w:pPr>
            <w:r w:rsidRPr="001E406B">
              <w:rPr>
                <w:rFonts w:ascii="Arial" w:hAnsi="Arial" w:cs="Arial"/>
                <w:lang w:eastAsia="en-US"/>
              </w:rPr>
              <w:t xml:space="preserve">которым предоставлены налоговые </w:t>
            </w:r>
            <w:r>
              <w:rPr>
                <w:rFonts w:ascii="Arial" w:hAnsi="Arial" w:cs="Arial"/>
                <w:lang w:eastAsia="en-US"/>
              </w:rPr>
              <w:t>расходы</w:t>
            </w:r>
          </w:p>
        </w:tc>
        <w:tc>
          <w:tcPr>
            <w:tcW w:w="1134" w:type="dxa"/>
            <w:vAlign w:val="center"/>
          </w:tcPr>
          <w:p w14:paraId="0B154651"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635</w:t>
            </w:r>
          </w:p>
        </w:tc>
        <w:tc>
          <w:tcPr>
            <w:tcW w:w="1417" w:type="dxa"/>
            <w:vAlign w:val="center"/>
          </w:tcPr>
          <w:p w14:paraId="4A37547C" w14:textId="77777777" w:rsidR="00B93A27" w:rsidRPr="001E406B" w:rsidRDefault="00B93A27" w:rsidP="00182FBE">
            <w:pPr>
              <w:spacing w:after="0" w:line="240" w:lineRule="auto"/>
              <w:jc w:val="center"/>
              <w:rPr>
                <w:rFonts w:ascii="Arial" w:hAnsi="Arial" w:cs="Arial"/>
                <w:lang w:eastAsia="en-US"/>
              </w:rPr>
            </w:pPr>
            <w:r>
              <w:rPr>
                <w:rFonts w:ascii="Arial" w:hAnsi="Arial" w:cs="Arial"/>
                <w:lang w:eastAsia="en-US"/>
              </w:rPr>
              <w:t>629</w:t>
            </w:r>
          </w:p>
        </w:tc>
        <w:tc>
          <w:tcPr>
            <w:tcW w:w="1843" w:type="dxa"/>
            <w:vAlign w:val="center"/>
          </w:tcPr>
          <w:p w14:paraId="47B108B1" w14:textId="77777777" w:rsidR="00B93A27" w:rsidRPr="001E406B" w:rsidRDefault="00B93A27" w:rsidP="00182FBE">
            <w:pPr>
              <w:spacing w:after="0" w:line="240" w:lineRule="auto"/>
              <w:jc w:val="center"/>
              <w:rPr>
                <w:rFonts w:ascii="Arial" w:hAnsi="Arial" w:cs="Arial"/>
                <w:lang w:eastAsia="en-US"/>
              </w:rPr>
            </w:pPr>
            <w:r w:rsidRPr="00F92EA7">
              <w:rPr>
                <w:rFonts w:ascii="Arial" w:hAnsi="Arial" w:cs="Arial"/>
                <w:lang w:eastAsia="en-US"/>
              </w:rPr>
              <w:t>99,1</w:t>
            </w:r>
          </w:p>
        </w:tc>
      </w:tr>
      <w:tr w:rsidR="00B93A27" w:rsidRPr="001E406B" w14:paraId="75BC9785" w14:textId="77777777" w:rsidTr="00182FBE">
        <w:tc>
          <w:tcPr>
            <w:tcW w:w="799" w:type="dxa"/>
            <w:vAlign w:val="center"/>
          </w:tcPr>
          <w:p w14:paraId="437C364A"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2</w:t>
            </w:r>
          </w:p>
        </w:tc>
        <w:tc>
          <w:tcPr>
            <w:tcW w:w="4588" w:type="dxa"/>
            <w:vAlign w:val="center"/>
          </w:tcPr>
          <w:p w14:paraId="0F3B7D0B" w14:textId="77777777" w:rsidR="00B93A27" w:rsidRPr="001E406B" w:rsidRDefault="00B93A27" w:rsidP="00182FBE">
            <w:pPr>
              <w:spacing w:after="0" w:line="240" w:lineRule="auto"/>
              <w:rPr>
                <w:rFonts w:ascii="Arial" w:hAnsi="Arial" w:cs="Arial"/>
                <w:lang w:eastAsia="en-US"/>
              </w:rPr>
            </w:pPr>
            <w:r w:rsidRPr="001E406B">
              <w:rPr>
                <w:rFonts w:ascii="Arial" w:hAnsi="Arial" w:cs="Arial"/>
                <w:lang w:eastAsia="en-US"/>
              </w:rPr>
              <w:t>Количество земельных участков, учтенных в  базе данных налоговых органов, единиц</w:t>
            </w:r>
          </w:p>
        </w:tc>
        <w:tc>
          <w:tcPr>
            <w:tcW w:w="1134" w:type="dxa"/>
            <w:vAlign w:val="center"/>
          </w:tcPr>
          <w:p w14:paraId="7838BF66"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1 123</w:t>
            </w:r>
          </w:p>
        </w:tc>
        <w:tc>
          <w:tcPr>
            <w:tcW w:w="1417" w:type="dxa"/>
            <w:vAlign w:val="center"/>
          </w:tcPr>
          <w:p w14:paraId="341392EF"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 xml:space="preserve">1 </w:t>
            </w:r>
            <w:r>
              <w:rPr>
                <w:rFonts w:ascii="Arial" w:hAnsi="Arial" w:cs="Arial"/>
                <w:lang w:eastAsia="en-US"/>
              </w:rPr>
              <w:t>210</w:t>
            </w:r>
          </w:p>
        </w:tc>
        <w:tc>
          <w:tcPr>
            <w:tcW w:w="1843" w:type="dxa"/>
            <w:vAlign w:val="center"/>
          </w:tcPr>
          <w:p w14:paraId="6DF89D6F" w14:textId="77777777" w:rsidR="00B93A27" w:rsidRPr="001E406B" w:rsidRDefault="00B93A27" w:rsidP="00182FBE">
            <w:pPr>
              <w:spacing w:after="0" w:line="240" w:lineRule="auto"/>
              <w:jc w:val="center"/>
              <w:rPr>
                <w:rFonts w:ascii="Arial" w:hAnsi="Arial" w:cs="Arial"/>
                <w:lang w:eastAsia="en-US"/>
              </w:rPr>
            </w:pPr>
            <w:r w:rsidRPr="00F92EA7">
              <w:rPr>
                <w:rFonts w:ascii="Arial" w:hAnsi="Arial" w:cs="Arial"/>
                <w:lang w:eastAsia="en-US"/>
              </w:rPr>
              <w:t>107,8</w:t>
            </w:r>
          </w:p>
        </w:tc>
      </w:tr>
      <w:tr w:rsidR="00B93A27" w:rsidRPr="001E406B" w14:paraId="1CE5D0EC" w14:textId="77777777" w:rsidTr="00182FBE">
        <w:tc>
          <w:tcPr>
            <w:tcW w:w="799" w:type="dxa"/>
            <w:vAlign w:val="center"/>
          </w:tcPr>
          <w:p w14:paraId="5F0DAE3E"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3</w:t>
            </w:r>
          </w:p>
        </w:tc>
        <w:tc>
          <w:tcPr>
            <w:tcW w:w="4588" w:type="dxa"/>
            <w:vAlign w:val="center"/>
          </w:tcPr>
          <w:p w14:paraId="2AE27424" w14:textId="77777777" w:rsidR="00B93A27" w:rsidRPr="001E406B" w:rsidRDefault="00B93A27" w:rsidP="00182FBE">
            <w:pPr>
              <w:spacing w:after="0" w:line="240" w:lineRule="auto"/>
              <w:rPr>
                <w:rFonts w:ascii="Arial" w:hAnsi="Arial" w:cs="Arial"/>
                <w:lang w:eastAsia="en-US"/>
              </w:rPr>
            </w:pPr>
            <w:r w:rsidRPr="001E406B">
              <w:rPr>
                <w:rFonts w:ascii="Arial" w:hAnsi="Arial" w:cs="Arial"/>
                <w:lang w:eastAsia="en-US"/>
              </w:rPr>
              <w:t>Количество земельных участков,</w:t>
            </w:r>
          </w:p>
          <w:p w14:paraId="4C8E46F8" w14:textId="77777777" w:rsidR="00B93A27" w:rsidRPr="001E406B" w:rsidRDefault="00B93A27" w:rsidP="00182FBE">
            <w:pPr>
              <w:spacing w:after="0" w:line="240" w:lineRule="auto"/>
              <w:rPr>
                <w:rFonts w:ascii="Arial" w:hAnsi="Arial" w:cs="Arial"/>
                <w:lang w:eastAsia="en-US"/>
              </w:rPr>
            </w:pPr>
            <w:r w:rsidRPr="001E406B">
              <w:rPr>
                <w:rFonts w:ascii="Arial" w:hAnsi="Arial" w:cs="Arial"/>
                <w:lang w:eastAsia="en-US"/>
              </w:rPr>
              <w:t>по которым предъявлен налог к уплате, единиц</w:t>
            </w:r>
          </w:p>
        </w:tc>
        <w:tc>
          <w:tcPr>
            <w:tcW w:w="1134" w:type="dxa"/>
            <w:vAlign w:val="center"/>
          </w:tcPr>
          <w:p w14:paraId="09457349"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840</w:t>
            </w:r>
          </w:p>
        </w:tc>
        <w:tc>
          <w:tcPr>
            <w:tcW w:w="1417" w:type="dxa"/>
            <w:vAlign w:val="center"/>
          </w:tcPr>
          <w:p w14:paraId="48646D2B" w14:textId="77777777" w:rsidR="00B93A27" w:rsidRPr="001E406B" w:rsidRDefault="00B93A27" w:rsidP="00182FBE">
            <w:pPr>
              <w:spacing w:after="0" w:line="240" w:lineRule="auto"/>
              <w:jc w:val="center"/>
              <w:rPr>
                <w:rFonts w:ascii="Arial" w:hAnsi="Arial" w:cs="Arial"/>
                <w:lang w:eastAsia="en-US"/>
              </w:rPr>
            </w:pPr>
            <w:r>
              <w:rPr>
                <w:rFonts w:ascii="Arial" w:hAnsi="Arial" w:cs="Arial"/>
                <w:lang w:eastAsia="en-US"/>
              </w:rPr>
              <w:t>927</w:t>
            </w:r>
          </w:p>
        </w:tc>
        <w:tc>
          <w:tcPr>
            <w:tcW w:w="1843" w:type="dxa"/>
            <w:vAlign w:val="center"/>
          </w:tcPr>
          <w:p w14:paraId="4FBCE68F" w14:textId="77777777" w:rsidR="00B93A27" w:rsidRPr="001E406B" w:rsidRDefault="00B93A27" w:rsidP="00182FBE">
            <w:pPr>
              <w:spacing w:after="0" w:line="240" w:lineRule="auto"/>
              <w:jc w:val="center"/>
              <w:rPr>
                <w:rFonts w:ascii="Arial" w:hAnsi="Arial" w:cs="Arial"/>
                <w:lang w:eastAsia="en-US"/>
              </w:rPr>
            </w:pPr>
            <w:r w:rsidRPr="00F92EA7">
              <w:rPr>
                <w:rFonts w:ascii="Arial" w:hAnsi="Arial" w:cs="Arial"/>
                <w:lang w:eastAsia="en-US"/>
              </w:rPr>
              <w:t>110,4</w:t>
            </w:r>
          </w:p>
        </w:tc>
      </w:tr>
      <w:tr w:rsidR="00B93A27" w:rsidRPr="001E406B" w14:paraId="05A63EF0" w14:textId="77777777" w:rsidTr="00182FBE">
        <w:tc>
          <w:tcPr>
            <w:tcW w:w="799" w:type="dxa"/>
            <w:vAlign w:val="center"/>
          </w:tcPr>
          <w:p w14:paraId="378CA076"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4</w:t>
            </w:r>
          </w:p>
        </w:tc>
        <w:tc>
          <w:tcPr>
            <w:tcW w:w="4588" w:type="dxa"/>
            <w:vAlign w:val="center"/>
          </w:tcPr>
          <w:p w14:paraId="28F4A796" w14:textId="77777777" w:rsidR="00B93A27" w:rsidRPr="001E406B" w:rsidRDefault="00B93A27" w:rsidP="00182FBE">
            <w:pPr>
              <w:spacing w:after="0" w:line="240" w:lineRule="auto"/>
              <w:rPr>
                <w:rFonts w:ascii="Arial" w:hAnsi="Arial" w:cs="Arial"/>
                <w:lang w:eastAsia="en-US"/>
              </w:rPr>
            </w:pPr>
            <w:r w:rsidRPr="001E406B">
              <w:rPr>
                <w:rFonts w:ascii="Arial" w:hAnsi="Arial" w:cs="Arial"/>
                <w:lang w:eastAsia="en-US"/>
              </w:rPr>
              <w:t>Кадастровая стоимость, тыс. рублей</w:t>
            </w:r>
          </w:p>
        </w:tc>
        <w:tc>
          <w:tcPr>
            <w:tcW w:w="1134" w:type="dxa"/>
            <w:vAlign w:val="center"/>
          </w:tcPr>
          <w:p w14:paraId="4CCDDB5D"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100 643</w:t>
            </w:r>
          </w:p>
        </w:tc>
        <w:tc>
          <w:tcPr>
            <w:tcW w:w="1417" w:type="dxa"/>
            <w:vAlign w:val="center"/>
          </w:tcPr>
          <w:p w14:paraId="10656FA1" w14:textId="77777777" w:rsidR="00B93A27" w:rsidRPr="001E406B" w:rsidRDefault="00B93A27" w:rsidP="00182FBE">
            <w:pPr>
              <w:spacing w:after="0" w:line="240" w:lineRule="auto"/>
              <w:jc w:val="center"/>
              <w:rPr>
                <w:rFonts w:ascii="Arial" w:hAnsi="Arial" w:cs="Arial"/>
                <w:lang w:eastAsia="en-US"/>
              </w:rPr>
            </w:pPr>
            <w:r>
              <w:rPr>
                <w:rFonts w:ascii="Arial" w:hAnsi="Arial" w:cs="Arial"/>
                <w:lang w:eastAsia="en-US"/>
              </w:rPr>
              <w:t>117 916</w:t>
            </w:r>
          </w:p>
        </w:tc>
        <w:tc>
          <w:tcPr>
            <w:tcW w:w="1843" w:type="dxa"/>
            <w:vAlign w:val="center"/>
          </w:tcPr>
          <w:p w14:paraId="1E783C19" w14:textId="77777777" w:rsidR="00B93A27" w:rsidRPr="001E406B" w:rsidRDefault="00B93A27" w:rsidP="00182FBE">
            <w:pPr>
              <w:spacing w:after="0" w:line="240" w:lineRule="auto"/>
              <w:jc w:val="center"/>
              <w:rPr>
                <w:rFonts w:ascii="Arial" w:hAnsi="Arial" w:cs="Arial"/>
                <w:lang w:eastAsia="en-US"/>
              </w:rPr>
            </w:pPr>
            <w:r w:rsidRPr="00F92EA7">
              <w:rPr>
                <w:rFonts w:ascii="Arial" w:hAnsi="Arial" w:cs="Arial"/>
                <w:lang w:eastAsia="en-US"/>
              </w:rPr>
              <w:t>117,2</w:t>
            </w:r>
          </w:p>
        </w:tc>
      </w:tr>
      <w:tr w:rsidR="00B93A27" w:rsidRPr="001E406B" w14:paraId="43AFD0E7" w14:textId="77777777" w:rsidTr="00182FBE">
        <w:tc>
          <w:tcPr>
            <w:tcW w:w="799" w:type="dxa"/>
            <w:vAlign w:val="center"/>
          </w:tcPr>
          <w:p w14:paraId="55C924F9"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5</w:t>
            </w:r>
          </w:p>
        </w:tc>
        <w:tc>
          <w:tcPr>
            <w:tcW w:w="4588" w:type="dxa"/>
            <w:vAlign w:val="center"/>
          </w:tcPr>
          <w:p w14:paraId="209C4F9B" w14:textId="77777777" w:rsidR="00B93A27" w:rsidRPr="001E406B" w:rsidRDefault="00B93A27" w:rsidP="00182FBE">
            <w:pPr>
              <w:spacing w:after="0" w:line="240" w:lineRule="auto"/>
              <w:rPr>
                <w:rFonts w:ascii="Arial" w:hAnsi="Arial" w:cs="Arial"/>
                <w:lang w:eastAsia="en-US"/>
              </w:rPr>
            </w:pPr>
            <w:r w:rsidRPr="001E406B">
              <w:rPr>
                <w:rFonts w:ascii="Arial" w:hAnsi="Arial" w:cs="Arial"/>
                <w:lang w:eastAsia="en-US"/>
              </w:rPr>
              <w:t>Сумма налога, подлежащая уплате</w:t>
            </w:r>
          </w:p>
          <w:p w14:paraId="27A6BD69" w14:textId="77777777" w:rsidR="00B93A27" w:rsidRPr="001E406B" w:rsidRDefault="00B93A27" w:rsidP="00182FBE">
            <w:pPr>
              <w:spacing w:after="0" w:line="240" w:lineRule="auto"/>
              <w:rPr>
                <w:rFonts w:ascii="Arial" w:hAnsi="Arial" w:cs="Arial"/>
                <w:lang w:eastAsia="en-US"/>
              </w:rPr>
            </w:pPr>
            <w:r w:rsidRPr="001E406B">
              <w:rPr>
                <w:rFonts w:ascii="Arial" w:hAnsi="Arial" w:cs="Arial"/>
                <w:lang w:eastAsia="en-US"/>
              </w:rPr>
              <w:t>в бюджет, тыс. рублей</w:t>
            </w:r>
          </w:p>
        </w:tc>
        <w:tc>
          <w:tcPr>
            <w:tcW w:w="1134" w:type="dxa"/>
            <w:vAlign w:val="center"/>
          </w:tcPr>
          <w:p w14:paraId="42BD1F4A"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317</w:t>
            </w:r>
          </w:p>
        </w:tc>
        <w:tc>
          <w:tcPr>
            <w:tcW w:w="1417" w:type="dxa"/>
            <w:vAlign w:val="center"/>
          </w:tcPr>
          <w:p w14:paraId="6C6631EC"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3</w:t>
            </w:r>
            <w:r>
              <w:rPr>
                <w:rFonts w:ascii="Arial" w:hAnsi="Arial" w:cs="Arial"/>
                <w:lang w:eastAsia="en-US"/>
              </w:rPr>
              <w:t>82</w:t>
            </w:r>
          </w:p>
        </w:tc>
        <w:tc>
          <w:tcPr>
            <w:tcW w:w="1843" w:type="dxa"/>
            <w:vAlign w:val="center"/>
          </w:tcPr>
          <w:p w14:paraId="279614FC" w14:textId="77777777" w:rsidR="00B93A27" w:rsidRPr="001E406B" w:rsidRDefault="00B93A27" w:rsidP="00182FBE">
            <w:pPr>
              <w:spacing w:after="0" w:line="240" w:lineRule="auto"/>
              <w:jc w:val="center"/>
              <w:rPr>
                <w:rFonts w:ascii="Arial" w:hAnsi="Arial" w:cs="Arial"/>
                <w:lang w:eastAsia="en-US"/>
              </w:rPr>
            </w:pPr>
            <w:r w:rsidRPr="00F92EA7">
              <w:rPr>
                <w:rFonts w:ascii="Arial" w:hAnsi="Arial" w:cs="Arial"/>
                <w:lang w:eastAsia="en-US"/>
              </w:rPr>
              <w:t>120,5</w:t>
            </w:r>
          </w:p>
        </w:tc>
      </w:tr>
      <w:tr w:rsidR="00B93A27" w:rsidRPr="001E406B" w14:paraId="4E68902A" w14:textId="77777777" w:rsidTr="00182FBE">
        <w:tc>
          <w:tcPr>
            <w:tcW w:w="799" w:type="dxa"/>
            <w:vAlign w:val="center"/>
          </w:tcPr>
          <w:p w14:paraId="4AEE0117"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6</w:t>
            </w:r>
          </w:p>
        </w:tc>
        <w:tc>
          <w:tcPr>
            <w:tcW w:w="4588" w:type="dxa"/>
            <w:vAlign w:val="center"/>
          </w:tcPr>
          <w:p w14:paraId="27AC9AA9" w14:textId="77777777" w:rsidR="00B93A27" w:rsidRPr="001E406B" w:rsidRDefault="00B93A27" w:rsidP="00182FBE">
            <w:pPr>
              <w:spacing w:after="0" w:line="240" w:lineRule="auto"/>
              <w:rPr>
                <w:rFonts w:ascii="Arial" w:hAnsi="Arial" w:cs="Arial"/>
                <w:lang w:eastAsia="en-US"/>
              </w:rPr>
            </w:pPr>
            <w:r w:rsidRPr="001E406B">
              <w:rPr>
                <w:rFonts w:ascii="Arial" w:hAnsi="Arial" w:cs="Arial"/>
                <w:lang w:eastAsia="en-US"/>
              </w:rPr>
              <w:t>Сумма налога, не поступившая в бюджет</w:t>
            </w:r>
          </w:p>
          <w:p w14:paraId="23B60DED" w14:textId="77777777" w:rsidR="00B93A27" w:rsidRPr="001E406B" w:rsidRDefault="00B93A27" w:rsidP="00182FBE">
            <w:pPr>
              <w:spacing w:after="0" w:line="240" w:lineRule="auto"/>
              <w:rPr>
                <w:rFonts w:ascii="Arial" w:hAnsi="Arial" w:cs="Arial"/>
                <w:lang w:eastAsia="en-US"/>
              </w:rPr>
            </w:pPr>
            <w:r w:rsidRPr="001E406B">
              <w:rPr>
                <w:rFonts w:ascii="Arial" w:hAnsi="Arial" w:cs="Arial"/>
                <w:lang w:eastAsia="en-US"/>
              </w:rPr>
              <w:t xml:space="preserve">в связи с предоставлением налогоплательщикам </w:t>
            </w:r>
            <w:r>
              <w:rPr>
                <w:rFonts w:ascii="Arial" w:hAnsi="Arial" w:cs="Arial"/>
                <w:lang w:eastAsia="en-US"/>
              </w:rPr>
              <w:t>налоговых расходов</w:t>
            </w:r>
            <w:r w:rsidRPr="001E406B">
              <w:rPr>
                <w:rFonts w:ascii="Arial" w:hAnsi="Arial" w:cs="Arial"/>
                <w:lang w:eastAsia="en-US"/>
              </w:rPr>
              <w:t xml:space="preserve"> по налогу,</w:t>
            </w:r>
          </w:p>
          <w:p w14:paraId="1A411058" w14:textId="77777777" w:rsidR="00B93A27" w:rsidRPr="001E406B" w:rsidRDefault="00B93A27" w:rsidP="00182FBE">
            <w:pPr>
              <w:spacing w:after="0" w:line="240" w:lineRule="auto"/>
              <w:rPr>
                <w:rFonts w:ascii="Arial" w:hAnsi="Arial" w:cs="Arial"/>
                <w:lang w:eastAsia="en-US"/>
              </w:rPr>
            </w:pPr>
            <w:r w:rsidRPr="001E406B">
              <w:rPr>
                <w:rFonts w:ascii="Arial" w:hAnsi="Arial" w:cs="Arial"/>
                <w:lang w:eastAsia="en-US"/>
              </w:rPr>
              <w:t>тыс. рублей</w:t>
            </w:r>
          </w:p>
        </w:tc>
        <w:tc>
          <w:tcPr>
            <w:tcW w:w="1134" w:type="dxa"/>
            <w:vAlign w:val="center"/>
          </w:tcPr>
          <w:p w14:paraId="4D1CD23D"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112</w:t>
            </w:r>
          </w:p>
        </w:tc>
        <w:tc>
          <w:tcPr>
            <w:tcW w:w="1417" w:type="dxa"/>
            <w:vAlign w:val="center"/>
          </w:tcPr>
          <w:p w14:paraId="65BA58EE"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1</w:t>
            </w:r>
            <w:r>
              <w:rPr>
                <w:rFonts w:ascii="Arial" w:hAnsi="Arial" w:cs="Arial"/>
                <w:lang w:eastAsia="en-US"/>
              </w:rPr>
              <w:t>10</w:t>
            </w:r>
          </w:p>
        </w:tc>
        <w:tc>
          <w:tcPr>
            <w:tcW w:w="1843" w:type="dxa"/>
            <w:vAlign w:val="center"/>
          </w:tcPr>
          <w:p w14:paraId="38F29C72" w14:textId="77777777" w:rsidR="00B93A27" w:rsidRPr="001E406B" w:rsidRDefault="00B93A27" w:rsidP="00182FBE">
            <w:pPr>
              <w:spacing w:after="0" w:line="240" w:lineRule="auto"/>
              <w:jc w:val="center"/>
              <w:rPr>
                <w:rFonts w:ascii="Arial" w:hAnsi="Arial" w:cs="Arial"/>
                <w:lang w:eastAsia="en-US"/>
              </w:rPr>
            </w:pPr>
            <w:r w:rsidRPr="00F92EA7">
              <w:rPr>
                <w:rFonts w:ascii="Arial" w:hAnsi="Arial" w:cs="Arial"/>
                <w:lang w:eastAsia="en-US"/>
              </w:rPr>
              <w:t>98,2</w:t>
            </w:r>
          </w:p>
        </w:tc>
      </w:tr>
      <w:tr w:rsidR="00B93A27" w:rsidRPr="001E406B" w14:paraId="1EF4EABC" w14:textId="77777777" w:rsidTr="00182FBE">
        <w:tc>
          <w:tcPr>
            <w:tcW w:w="799" w:type="dxa"/>
            <w:vAlign w:val="center"/>
          </w:tcPr>
          <w:p w14:paraId="1C6F716E" w14:textId="77777777" w:rsidR="00B93A27" w:rsidRPr="001E406B" w:rsidRDefault="00B93A27" w:rsidP="00182FBE">
            <w:pPr>
              <w:spacing w:after="0" w:line="240" w:lineRule="auto"/>
              <w:jc w:val="center"/>
              <w:rPr>
                <w:rFonts w:ascii="Arial" w:hAnsi="Arial" w:cs="Arial"/>
                <w:lang w:eastAsia="en-US"/>
              </w:rPr>
            </w:pPr>
          </w:p>
        </w:tc>
        <w:tc>
          <w:tcPr>
            <w:tcW w:w="4588" w:type="dxa"/>
            <w:vAlign w:val="center"/>
          </w:tcPr>
          <w:p w14:paraId="7A5F3816" w14:textId="77777777" w:rsidR="00B93A27" w:rsidRPr="001E406B" w:rsidRDefault="00B93A27" w:rsidP="00182FBE">
            <w:pPr>
              <w:spacing w:after="0" w:line="240" w:lineRule="auto"/>
              <w:rPr>
                <w:rFonts w:ascii="Arial" w:hAnsi="Arial" w:cs="Arial"/>
                <w:lang w:eastAsia="en-US"/>
              </w:rPr>
            </w:pPr>
            <w:r w:rsidRPr="001E406B">
              <w:rPr>
                <w:rFonts w:ascii="Arial" w:hAnsi="Arial" w:cs="Arial"/>
                <w:lang w:eastAsia="en-US"/>
              </w:rPr>
              <w:t>в том числе</w:t>
            </w:r>
          </w:p>
        </w:tc>
        <w:tc>
          <w:tcPr>
            <w:tcW w:w="1134" w:type="dxa"/>
            <w:vAlign w:val="center"/>
          </w:tcPr>
          <w:p w14:paraId="31F7ADDD" w14:textId="77777777" w:rsidR="00B93A27" w:rsidRPr="001E406B" w:rsidRDefault="00B93A27" w:rsidP="00182FBE">
            <w:pPr>
              <w:spacing w:after="0" w:line="240" w:lineRule="auto"/>
              <w:jc w:val="center"/>
              <w:rPr>
                <w:rFonts w:ascii="Arial" w:hAnsi="Arial" w:cs="Arial"/>
                <w:lang w:eastAsia="en-US"/>
              </w:rPr>
            </w:pPr>
          </w:p>
        </w:tc>
        <w:tc>
          <w:tcPr>
            <w:tcW w:w="1417" w:type="dxa"/>
            <w:vAlign w:val="center"/>
          </w:tcPr>
          <w:p w14:paraId="05D5B328" w14:textId="77777777" w:rsidR="00B93A27" w:rsidRPr="001E406B" w:rsidRDefault="00B93A27" w:rsidP="00182FBE">
            <w:pPr>
              <w:spacing w:after="0" w:line="240" w:lineRule="auto"/>
              <w:jc w:val="center"/>
              <w:rPr>
                <w:rFonts w:ascii="Arial" w:hAnsi="Arial" w:cs="Arial"/>
                <w:lang w:eastAsia="en-US"/>
              </w:rPr>
            </w:pPr>
          </w:p>
        </w:tc>
        <w:tc>
          <w:tcPr>
            <w:tcW w:w="1843" w:type="dxa"/>
            <w:vAlign w:val="center"/>
          </w:tcPr>
          <w:p w14:paraId="7246BE06" w14:textId="77777777" w:rsidR="00B93A27" w:rsidRPr="001E406B" w:rsidRDefault="00B93A27" w:rsidP="00182FBE">
            <w:pPr>
              <w:spacing w:after="0" w:line="240" w:lineRule="auto"/>
              <w:jc w:val="center"/>
              <w:rPr>
                <w:rFonts w:ascii="Arial" w:hAnsi="Arial" w:cs="Arial"/>
                <w:lang w:eastAsia="en-US"/>
              </w:rPr>
            </w:pPr>
          </w:p>
        </w:tc>
      </w:tr>
      <w:tr w:rsidR="00B93A27" w:rsidRPr="001E406B" w14:paraId="4D557D53" w14:textId="77777777" w:rsidTr="00182FBE">
        <w:tc>
          <w:tcPr>
            <w:tcW w:w="799" w:type="dxa"/>
            <w:vAlign w:val="center"/>
          </w:tcPr>
          <w:p w14:paraId="34DE0032" w14:textId="77777777" w:rsidR="00B93A27" w:rsidRPr="001E406B" w:rsidRDefault="00B93A27" w:rsidP="00182FBE">
            <w:pPr>
              <w:spacing w:after="0" w:line="240" w:lineRule="auto"/>
              <w:jc w:val="center"/>
              <w:rPr>
                <w:rFonts w:ascii="Arial" w:hAnsi="Arial" w:cs="Arial"/>
                <w:lang w:eastAsia="en-US"/>
              </w:rPr>
            </w:pPr>
          </w:p>
        </w:tc>
        <w:tc>
          <w:tcPr>
            <w:tcW w:w="4588" w:type="dxa"/>
            <w:vAlign w:val="center"/>
          </w:tcPr>
          <w:p w14:paraId="43BA4618" w14:textId="77777777" w:rsidR="00B93A27" w:rsidRPr="001E406B" w:rsidRDefault="00B93A27" w:rsidP="00182FBE">
            <w:pPr>
              <w:spacing w:after="0" w:line="240" w:lineRule="auto"/>
              <w:rPr>
                <w:rFonts w:ascii="Arial" w:hAnsi="Arial" w:cs="Arial"/>
                <w:lang w:eastAsia="en-US"/>
              </w:rPr>
            </w:pPr>
            <w:r>
              <w:rPr>
                <w:rFonts w:ascii="Arial" w:hAnsi="Arial" w:cs="Arial"/>
                <w:lang w:eastAsia="en-US"/>
              </w:rPr>
              <w:t>Налоговых расходов</w:t>
            </w:r>
            <w:r w:rsidRPr="001E406B">
              <w:rPr>
                <w:rFonts w:ascii="Arial" w:hAnsi="Arial" w:cs="Arial"/>
                <w:lang w:eastAsia="en-US"/>
              </w:rPr>
              <w:t>, установленных нормативными правовыми актами органов местного самоуправления</w:t>
            </w:r>
          </w:p>
        </w:tc>
        <w:tc>
          <w:tcPr>
            <w:tcW w:w="1134" w:type="dxa"/>
            <w:vAlign w:val="center"/>
          </w:tcPr>
          <w:p w14:paraId="5C1FEEF1" w14:textId="77777777" w:rsidR="00B93A27" w:rsidRPr="001E406B" w:rsidRDefault="00B93A27" w:rsidP="00182FBE">
            <w:pPr>
              <w:spacing w:after="0" w:line="240" w:lineRule="auto"/>
              <w:jc w:val="center"/>
              <w:rPr>
                <w:rFonts w:ascii="Arial" w:hAnsi="Arial" w:cs="Arial"/>
                <w:lang w:eastAsia="en-US"/>
              </w:rPr>
            </w:pPr>
            <w:r w:rsidRPr="001E406B">
              <w:rPr>
                <w:rFonts w:ascii="Arial" w:hAnsi="Arial" w:cs="Arial"/>
                <w:lang w:eastAsia="en-US"/>
              </w:rPr>
              <w:t>6</w:t>
            </w:r>
          </w:p>
        </w:tc>
        <w:tc>
          <w:tcPr>
            <w:tcW w:w="1417" w:type="dxa"/>
            <w:vAlign w:val="center"/>
          </w:tcPr>
          <w:p w14:paraId="501E86CA" w14:textId="77777777" w:rsidR="00B93A27" w:rsidRPr="001E406B" w:rsidRDefault="00B93A27" w:rsidP="00182FBE">
            <w:pPr>
              <w:spacing w:after="0" w:line="240" w:lineRule="auto"/>
              <w:jc w:val="center"/>
              <w:rPr>
                <w:rFonts w:ascii="Arial" w:hAnsi="Arial" w:cs="Arial"/>
                <w:lang w:eastAsia="en-US"/>
              </w:rPr>
            </w:pPr>
            <w:r>
              <w:rPr>
                <w:rFonts w:ascii="Arial" w:hAnsi="Arial" w:cs="Arial"/>
                <w:lang w:eastAsia="en-US"/>
              </w:rPr>
              <w:t>5</w:t>
            </w:r>
          </w:p>
        </w:tc>
        <w:tc>
          <w:tcPr>
            <w:tcW w:w="1843" w:type="dxa"/>
            <w:vAlign w:val="center"/>
          </w:tcPr>
          <w:p w14:paraId="3E25DB29" w14:textId="77777777" w:rsidR="00B93A27" w:rsidRPr="001E406B" w:rsidRDefault="00B93A27" w:rsidP="00182FBE">
            <w:pPr>
              <w:spacing w:after="0" w:line="240" w:lineRule="auto"/>
              <w:jc w:val="center"/>
              <w:rPr>
                <w:rFonts w:ascii="Arial" w:hAnsi="Arial" w:cs="Arial"/>
                <w:lang w:eastAsia="en-US"/>
              </w:rPr>
            </w:pPr>
            <w:r w:rsidRPr="00F92EA7">
              <w:rPr>
                <w:rFonts w:ascii="Arial" w:hAnsi="Arial" w:cs="Arial"/>
                <w:lang w:eastAsia="en-US"/>
              </w:rPr>
              <w:t>83,3</w:t>
            </w:r>
          </w:p>
        </w:tc>
      </w:tr>
    </w:tbl>
    <w:p w14:paraId="63B5B34A" w14:textId="77777777" w:rsidR="0072658F" w:rsidRPr="00E73EA2" w:rsidRDefault="00B93A27" w:rsidP="001E406B">
      <w:pPr>
        <w:spacing w:after="0" w:line="240" w:lineRule="auto"/>
        <w:ind w:firstLine="851"/>
        <w:jc w:val="both"/>
        <w:rPr>
          <w:rFonts w:ascii="Arial" w:hAnsi="Arial" w:cs="Arial"/>
          <w:sz w:val="24"/>
          <w:szCs w:val="24"/>
        </w:rPr>
      </w:pPr>
      <w:r w:rsidRPr="00E73EA2">
        <w:rPr>
          <w:rFonts w:ascii="Arial" w:hAnsi="Arial" w:cs="Arial"/>
          <w:sz w:val="24"/>
          <w:szCs w:val="24"/>
        </w:rPr>
        <w:t xml:space="preserve"> </w:t>
      </w:r>
    </w:p>
    <w:p w14:paraId="4CAC0B6D" w14:textId="77777777" w:rsidR="00351D3C" w:rsidRDefault="00351D3C" w:rsidP="006F6598">
      <w:pPr>
        <w:spacing w:after="0" w:line="240" w:lineRule="auto"/>
        <w:ind w:firstLine="851"/>
        <w:jc w:val="center"/>
        <w:rPr>
          <w:rFonts w:ascii="Arial" w:hAnsi="Arial" w:cs="Arial"/>
          <w:b/>
          <w:bCs/>
          <w:sz w:val="24"/>
          <w:szCs w:val="24"/>
        </w:rPr>
      </w:pPr>
    </w:p>
    <w:p w14:paraId="7F3F43DD" w14:textId="77777777" w:rsidR="00B3037D" w:rsidRPr="00E73EA2" w:rsidRDefault="00B3037D" w:rsidP="00351D3C">
      <w:pPr>
        <w:spacing w:after="0" w:line="240" w:lineRule="auto"/>
        <w:jc w:val="center"/>
        <w:rPr>
          <w:rFonts w:ascii="Arial" w:hAnsi="Arial" w:cs="Arial"/>
          <w:b/>
          <w:bCs/>
          <w:sz w:val="24"/>
          <w:szCs w:val="24"/>
        </w:rPr>
      </w:pPr>
      <w:r w:rsidRPr="00E73EA2">
        <w:rPr>
          <w:rFonts w:ascii="Arial" w:hAnsi="Arial" w:cs="Arial"/>
          <w:b/>
          <w:bCs/>
          <w:sz w:val="24"/>
          <w:szCs w:val="24"/>
        </w:rPr>
        <w:t>Налог на имущество физических лиц</w:t>
      </w:r>
    </w:p>
    <w:p w14:paraId="391B6B5F" w14:textId="77777777" w:rsidR="00B3037D" w:rsidRPr="00E73EA2" w:rsidRDefault="00B3037D" w:rsidP="006F6598">
      <w:pPr>
        <w:spacing w:after="0" w:line="240" w:lineRule="auto"/>
        <w:ind w:firstLine="851"/>
        <w:jc w:val="both"/>
        <w:rPr>
          <w:rFonts w:ascii="Arial" w:hAnsi="Arial" w:cs="Arial"/>
          <w:b/>
          <w:bCs/>
          <w:sz w:val="24"/>
          <w:szCs w:val="24"/>
        </w:rPr>
      </w:pPr>
    </w:p>
    <w:p w14:paraId="6BF2FF8A" w14:textId="77777777" w:rsidR="00BF17AF" w:rsidRPr="00E73EA2" w:rsidRDefault="00B3037D" w:rsidP="00AA39ED">
      <w:pPr>
        <w:spacing w:after="0" w:line="240" w:lineRule="auto"/>
        <w:ind w:firstLine="851"/>
        <w:jc w:val="both"/>
        <w:rPr>
          <w:rFonts w:ascii="Arial" w:hAnsi="Arial" w:cs="Arial"/>
          <w:sz w:val="24"/>
          <w:szCs w:val="24"/>
        </w:rPr>
      </w:pPr>
      <w:r w:rsidRPr="00E73EA2">
        <w:rPr>
          <w:rFonts w:ascii="Arial" w:hAnsi="Arial" w:cs="Arial"/>
          <w:sz w:val="24"/>
          <w:szCs w:val="24"/>
        </w:rPr>
        <w:t xml:space="preserve">В соответствии с 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Федеральным законом от 06.11.200  № 131-ФЗ «Об общих принципах организации местного самоуправления в Российской Федерации», законом Ханты-Мансийского автономного округа – Югры от 17.10.2014 № 81-оз «Об установлении единой даты начала применения за территории Ханты-Мансийского автономного округа – Югры порядка определения налоговой базы по налогу на имущество физических лиц исходя из кадастровой стоимости объектов налогообложения» принято Решение Советов депутатов сельского поселения </w:t>
      </w:r>
      <w:r w:rsidRPr="009566F0">
        <w:rPr>
          <w:rFonts w:ascii="Arial" w:hAnsi="Arial" w:cs="Arial"/>
          <w:sz w:val="24"/>
          <w:szCs w:val="24"/>
        </w:rPr>
        <w:t xml:space="preserve">Сингапай от </w:t>
      </w:r>
      <w:r w:rsidR="0080652D" w:rsidRPr="009566F0">
        <w:rPr>
          <w:rFonts w:ascii="Arial" w:hAnsi="Arial" w:cs="Arial"/>
          <w:sz w:val="24"/>
          <w:szCs w:val="24"/>
        </w:rPr>
        <w:t>26.1</w:t>
      </w:r>
      <w:r w:rsidR="00456CAF">
        <w:rPr>
          <w:rFonts w:ascii="Arial" w:hAnsi="Arial" w:cs="Arial"/>
          <w:sz w:val="24"/>
          <w:szCs w:val="24"/>
        </w:rPr>
        <w:t>0.2020</w:t>
      </w:r>
      <w:r w:rsidRPr="009566F0">
        <w:rPr>
          <w:rFonts w:ascii="Arial" w:hAnsi="Arial" w:cs="Arial"/>
          <w:sz w:val="24"/>
          <w:szCs w:val="24"/>
        </w:rPr>
        <w:t xml:space="preserve"> № 1</w:t>
      </w:r>
      <w:r w:rsidR="0080652D" w:rsidRPr="009566F0">
        <w:rPr>
          <w:rFonts w:ascii="Arial" w:hAnsi="Arial" w:cs="Arial"/>
          <w:sz w:val="24"/>
          <w:szCs w:val="24"/>
        </w:rPr>
        <w:t>10</w:t>
      </w:r>
      <w:r w:rsidRPr="009566F0">
        <w:rPr>
          <w:rFonts w:ascii="Arial" w:hAnsi="Arial" w:cs="Arial"/>
          <w:sz w:val="24"/>
          <w:szCs w:val="24"/>
        </w:rPr>
        <w:t xml:space="preserve">  «Об установлении ставок </w:t>
      </w:r>
      <w:r w:rsidR="0080652D" w:rsidRPr="009566F0">
        <w:rPr>
          <w:rFonts w:ascii="Arial" w:hAnsi="Arial" w:cs="Arial"/>
          <w:sz w:val="24"/>
          <w:szCs w:val="24"/>
        </w:rPr>
        <w:t xml:space="preserve">и </w:t>
      </w:r>
      <w:r w:rsidR="008D490F" w:rsidRPr="009566F0">
        <w:rPr>
          <w:rFonts w:ascii="Arial" w:hAnsi="Arial" w:cs="Arial"/>
          <w:sz w:val="24"/>
          <w:szCs w:val="24"/>
        </w:rPr>
        <w:t>налоговых расходов</w:t>
      </w:r>
      <w:r w:rsidR="0080652D" w:rsidRPr="009566F0">
        <w:rPr>
          <w:rFonts w:ascii="Arial" w:hAnsi="Arial" w:cs="Arial"/>
          <w:sz w:val="24"/>
          <w:szCs w:val="24"/>
        </w:rPr>
        <w:t xml:space="preserve"> по </w:t>
      </w:r>
      <w:r w:rsidRPr="009566F0">
        <w:rPr>
          <w:rFonts w:ascii="Arial" w:hAnsi="Arial" w:cs="Arial"/>
          <w:sz w:val="24"/>
          <w:szCs w:val="24"/>
        </w:rPr>
        <w:t>налог</w:t>
      </w:r>
      <w:r w:rsidR="0080652D" w:rsidRPr="009566F0">
        <w:rPr>
          <w:rFonts w:ascii="Arial" w:hAnsi="Arial" w:cs="Arial"/>
          <w:sz w:val="24"/>
          <w:szCs w:val="24"/>
        </w:rPr>
        <w:t>у</w:t>
      </w:r>
      <w:r w:rsidRPr="009566F0">
        <w:rPr>
          <w:rFonts w:ascii="Arial" w:hAnsi="Arial" w:cs="Arial"/>
          <w:sz w:val="24"/>
          <w:szCs w:val="24"/>
        </w:rPr>
        <w:t xml:space="preserve"> на имущество физических лиц на территории </w:t>
      </w:r>
      <w:r w:rsidR="0080652D" w:rsidRPr="009566F0">
        <w:rPr>
          <w:rFonts w:ascii="Arial" w:hAnsi="Arial" w:cs="Arial"/>
          <w:sz w:val="24"/>
          <w:szCs w:val="24"/>
        </w:rPr>
        <w:t xml:space="preserve">муниципального образования </w:t>
      </w:r>
      <w:r w:rsidRPr="009566F0">
        <w:rPr>
          <w:rFonts w:ascii="Arial" w:hAnsi="Arial" w:cs="Arial"/>
          <w:sz w:val="24"/>
          <w:szCs w:val="24"/>
        </w:rPr>
        <w:t>сельско</w:t>
      </w:r>
      <w:r w:rsidR="0080652D" w:rsidRPr="009566F0">
        <w:rPr>
          <w:rFonts w:ascii="Arial" w:hAnsi="Arial" w:cs="Arial"/>
          <w:sz w:val="24"/>
          <w:szCs w:val="24"/>
        </w:rPr>
        <w:t>е</w:t>
      </w:r>
      <w:r w:rsidRPr="009566F0">
        <w:rPr>
          <w:rFonts w:ascii="Arial" w:hAnsi="Arial" w:cs="Arial"/>
          <w:sz w:val="24"/>
          <w:szCs w:val="24"/>
        </w:rPr>
        <w:t xml:space="preserve"> поселени</w:t>
      </w:r>
      <w:r w:rsidR="0080652D" w:rsidRPr="009566F0">
        <w:rPr>
          <w:rFonts w:ascii="Arial" w:hAnsi="Arial" w:cs="Arial"/>
          <w:sz w:val="24"/>
          <w:szCs w:val="24"/>
        </w:rPr>
        <w:t xml:space="preserve">е Сингапай», </w:t>
      </w:r>
      <w:r w:rsidRPr="009566F0">
        <w:rPr>
          <w:rFonts w:ascii="Arial" w:hAnsi="Arial" w:cs="Arial"/>
          <w:sz w:val="24"/>
          <w:szCs w:val="24"/>
        </w:rPr>
        <w:t>исходя из кадастровой стоимости объектов, утверждены ставки налога.</w:t>
      </w:r>
    </w:p>
    <w:p w14:paraId="64423DC7" w14:textId="77777777" w:rsidR="00B3037D" w:rsidRPr="00E73EA2" w:rsidRDefault="00B3037D" w:rsidP="006F6598">
      <w:pPr>
        <w:spacing w:after="0" w:line="240" w:lineRule="auto"/>
        <w:jc w:val="both"/>
        <w:rPr>
          <w:rFonts w:ascii="Arial" w:hAnsi="Arial" w:cs="Arial"/>
          <w:sz w:val="24"/>
          <w:szCs w:val="24"/>
        </w:rPr>
      </w:pPr>
    </w:p>
    <w:p w14:paraId="5C48E3D1" w14:textId="77777777" w:rsidR="00823416" w:rsidRPr="00E73EA2" w:rsidRDefault="00823416" w:rsidP="006F6598">
      <w:pPr>
        <w:spacing w:after="0" w:line="240" w:lineRule="auto"/>
        <w:jc w:val="center"/>
        <w:rPr>
          <w:rFonts w:ascii="Arial" w:hAnsi="Arial" w:cs="Arial"/>
          <w:sz w:val="24"/>
          <w:szCs w:val="24"/>
        </w:rPr>
      </w:pPr>
      <w:r w:rsidRPr="00E73EA2">
        <w:rPr>
          <w:rFonts w:ascii="Arial" w:hAnsi="Arial" w:cs="Arial"/>
          <w:sz w:val="24"/>
          <w:szCs w:val="24"/>
        </w:rPr>
        <w:t>Динамика по налоговой базе и структуре начислений</w:t>
      </w:r>
    </w:p>
    <w:p w14:paraId="7358B1AC" w14:textId="77777777" w:rsidR="00823416" w:rsidRPr="00E73EA2" w:rsidRDefault="00823416" w:rsidP="006F6598">
      <w:pPr>
        <w:spacing w:after="0" w:line="240" w:lineRule="auto"/>
        <w:jc w:val="center"/>
        <w:rPr>
          <w:rFonts w:ascii="Arial" w:hAnsi="Arial" w:cs="Arial"/>
          <w:sz w:val="24"/>
          <w:szCs w:val="24"/>
        </w:rPr>
      </w:pPr>
      <w:r w:rsidRPr="00E73EA2">
        <w:rPr>
          <w:rFonts w:ascii="Arial" w:hAnsi="Arial" w:cs="Arial"/>
          <w:sz w:val="24"/>
          <w:szCs w:val="24"/>
        </w:rPr>
        <w:t>по налогу на имущество физических лиц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536"/>
        <w:gridCol w:w="1276"/>
        <w:gridCol w:w="1304"/>
        <w:gridCol w:w="1559"/>
      </w:tblGrid>
      <w:tr w:rsidR="00823416" w:rsidRPr="00E73EA2" w14:paraId="6750637D" w14:textId="77777777" w:rsidTr="0080652D">
        <w:tc>
          <w:tcPr>
            <w:tcW w:w="959" w:type="dxa"/>
            <w:vAlign w:val="center"/>
          </w:tcPr>
          <w:p w14:paraId="2CA51124" w14:textId="77777777" w:rsidR="00823416" w:rsidRPr="00E73EA2" w:rsidRDefault="00823416"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 п/п</w:t>
            </w:r>
          </w:p>
        </w:tc>
        <w:tc>
          <w:tcPr>
            <w:tcW w:w="4536" w:type="dxa"/>
            <w:vAlign w:val="center"/>
          </w:tcPr>
          <w:p w14:paraId="538F5D15" w14:textId="77777777" w:rsidR="00823416" w:rsidRPr="00E73EA2" w:rsidRDefault="00823416"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Наименование показателя</w:t>
            </w:r>
          </w:p>
        </w:tc>
        <w:tc>
          <w:tcPr>
            <w:tcW w:w="1276" w:type="dxa"/>
            <w:vAlign w:val="center"/>
          </w:tcPr>
          <w:p w14:paraId="3DF2C1A6" w14:textId="77777777" w:rsidR="00823416" w:rsidRPr="00E73EA2" w:rsidRDefault="00314A07"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2020</w:t>
            </w:r>
            <w:r w:rsidR="00823416" w:rsidRPr="00E73EA2">
              <w:rPr>
                <w:rFonts w:ascii="Arial" w:hAnsi="Arial" w:cs="Arial"/>
                <w:sz w:val="24"/>
                <w:szCs w:val="24"/>
                <w:lang w:eastAsia="en-US"/>
              </w:rPr>
              <w:t xml:space="preserve"> год</w:t>
            </w:r>
          </w:p>
        </w:tc>
        <w:tc>
          <w:tcPr>
            <w:tcW w:w="1304" w:type="dxa"/>
            <w:vAlign w:val="center"/>
          </w:tcPr>
          <w:p w14:paraId="24FBE109" w14:textId="77777777" w:rsidR="00823416" w:rsidRPr="00E73EA2" w:rsidRDefault="00314A07"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2021</w:t>
            </w:r>
            <w:r w:rsidR="00823416" w:rsidRPr="00E73EA2">
              <w:rPr>
                <w:rFonts w:ascii="Arial" w:hAnsi="Arial" w:cs="Arial"/>
                <w:sz w:val="24"/>
                <w:szCs w:val="24"/>
                <w:lang w:eastAsia="en-US"/>
              </w:rPr>
              <w:t xml:space="preserve"> год</w:t>
            </w:r>
          </w:p>
        </w:tc>
        <w:tc>
          <w:tcPr>
            <w:tcW w:w="1559" w:type="dxa"/>
            <w:vAlign w:val="center"/>
          </w:tcPr>
          <w:p w14:paraId="6DF4E70A" w14:textId="77777777" w:rsidR="00823416" w:rsidRPr="00E73EA2" w:rsidRDefault="00823416"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Темп роста (снижения), %</w:t>
            </w:r>
          </w:p>
        </w:tc>
      </w:tr>
      <w:tr w:rsidR="00823416" w:rsidRPr="00E73EA2" w14:paraId="3B6754AD" w14:textId="77777777" w:rsidTr="0080652D">
        <w:tc>
          <w:tcPr>
            <w:tcW w:w="959" w:type="dxa"/>
            <w:vAlign w:val="center"/>
          </w:tcPr>
          <w:p w14:paraId="1205B22B" w14:textId="77777777" w:rsidR="00823416" w:rsidRPr="00E73EA2" w:rsidRDefault="00823416"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1</w:t>
            </w:r>
          </w:p>
        </w:tc>
        <w:tc>
          <w:tcPr>
            <w:tcW w:w="4536" w:type="dxa"/>
            <w:vAlign w:val="center"/>
          </w:tcPr>
          <w:p w14:paraId="7F90C37B" w14:textId="77777777" w:rsidR="00823416" w:rsidRPr="00E73EA2" w:rsidRDefault="00823416" w:rsidP="0080652D">
            <w:pPr>
              <w:spacing w:after="0" w:line="240" w:lineRule="auto"/>
              <w:rPr>
                <w:rFonts w:ascii="Arial" w:hAnsi="Arial" w:cs="Arial"/>
                <w:sz w:val="24"/>
                <w:szCs w:val="24"/>
                <w:lang w:eastAsia="en-US"/>
              </w:rPr>
            </w:pPr>
            <w:r w:rsidRPr="00E73EA2">
              <w:rPr>
                <w:rFonts w:ascii="Arial" w:hAnsi="Arial" w:cs="Arial"/>
                <w:sz w:val="24"/>
                <w:szCs w:val="24"/>
                <w:lang w:eastAsia="en-US"/>
              </w:rPr>
              <w:t>Количество налогоплательщиков, единиц</w:t>
            </w:r>
          </w:p>
        </w:tc>
        <w:tc>
          <w:tcPr>
            <w:tcW w:w="1276" w:type="dxa"/>
            <w:vAlign w:val="center"/>
          </w:tcPr>
          <w:p w14:paraId="6FA837CC" w14:textId="77777777" w:rsidR="00823416" w:rsidRPr="00E73EA2" w:rsidRDefault="00314A07"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2 084</w:t>
            </w:r>
          </w:p>
        </w:tc>
        <w:tc>
          <w:tcPr>
            <w:tcW w:w="1304" w:type="dxa"/>
            <w:vAlign w:val="center"/>
          </w:tcPr>
          <w:p w14:paraId="23717F87" w14:textId="77777777" w:rsidR="00823416" w:rsidRPr="00E73EA2" w:rsidRDefault="007C753E"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2 054</w:t>
            </w:r>
          </w:p>
        </w:tc>
        <w:tc>
          <w:tcPr>
            <w:tcW w:w="1559" w:type="dxa"/>
            <w:vAlign w:val="center"/>
          </w:tcPr>
          <w:p w14:paraId="54361F9B" w14:textId="77777777" w:rsidR="00823416" w:rsidRPr="00E73EA2" w:rsidRDefault="00F92EA7" w:rsidP="0080652D">
            <w:pPr>
              <w:spacing w:after="0" w:line="240" w:lineRule="auto"/>
              <w:jc w:val="center"/>
              <w:rPr>
                <w:rFonts w:ascii="Arial" w:hAnsi="Arial" w:cs="Arial"/>
                <w:sz w:val="24"/>
                <w:szCs w:val="24"/>
                <w:lang w:eastAsia="en-US"/>
              </w:rPr>
            </w:pPr>
            <w:r>
              <w:rPr>
                <w:rFonts w:ascii="Arial" w:hAnsi="Arial" w:cs="Arial"/>
                <w:sz w:val="24"/>
                <w:szCs w:val="24"/>
                <w:lang w:eastAsia="en-US"/>
              </w:rPr>
              <w:t>98,6</w:t>
            </w:r>
          </w:p>
        </w:tc>
      </w:tr>
      <w:tr w:rsidR="00823416" w:rsidRPr="00E73EA2" w14:paraId="20CAA5DD" w14:textId="77777777" w:rsidTr="0080652D">
        <w:tc>
          <w:tcPr>
            <w:tcW w:w="959" w:type="dxa"/>
            <w:vAlign w:val="center"/>
          </w:tcPr>
          <w:p w14:paraId="062842C0" w14:textId="77777777" w:rsidR="00823416" w:rsidRPr="00E73EA2" w:rsidRDefault="00823416" w:rsidP="0080652D">
            <w:pPr>
              <w:spacing w:after="0" w:line="240" w:lineRule="auto"/>
              <w:jc w:val="center"/>
              <w:rPr>
                <w:rFonts w:ascii="Arial" w:hAnsi="Arial" w:cs="Arial"/>
                <w:sz w:val="24"/>
                <w:szCs w:val="24"/>
                <w:lang w:eastAsia="en-US"/>
              </w:rPr>
            </w:pPr>
          </w:p>
        </w:tc>
        <w:tc>
          <w:tcPr>
            <w:tcW w:w="4536" w:type="dxa"/>
            <w:vAlign w:val="center"/>
          </w:tcPr>
          <w:p w14:paraId="51956151" w14:textId="77777777" w:rsidR="00823416" w:rsidRPr="00E73EA2" w:rsidRDefault="00823416" w:rsidP="0080652D">
            <w:pPr>
              <w:spacing w:after="0" w:line="240" w:lineRule="auto"/>
              <w:rPr>
                <w:rFonts w:ascii="Arial" w:hAnsi="Arial" w:cs="Arial"/>
                <w:sz w:val="24"/>
                <w:szCs w:val="24"/>
                <w:lang w:eastAsia="en-US"/>
              </w:rPr>
            </w:pPr>
            <w:r w:rsidRPr="00E73EA2">
              <w:rPr>
                <w:rFonts w:ascii="Arial" w:hAnsi="Arial" w:cs="Arial"/>
                <w:sz w:val="24"/>
                <w:szCs w:val="24"/>
                <w:lang w:eastAsia="en-US"/>
              </w:rPr>
              <w:t>в том числе</w:t>
            </w:r>
          </w:p>
        </w:tc>
        <w:tc>
          <w:tcPr>
            <w:tcW w:w="1276" w:type="dxa"/>
            <w:vAlign w:val="center"/>
          </w:tcPr>
          <w:p w14:paraId="6AC348A6" w14:textId="77777777" w:rsidR="00823416" w:rsidRPr="00E73EA2" w:rsidRDefault="00823416" w:rsidP="0080652D">
            <w:pPr>
              <w:spacing w:after="0" w:line="240" w:lineRule="auto"/>
              <w:jc w:val="center"/>
              <w:rPr>
                <w:rFonts w:ascii="Arial" w:hAnsi="Arial" w:cs="Arial"/>
                <w:sz w:val="24"/>
                <w:szCs w:val="24"/>
                <w:lang w:eastAsia="en-US"/>
              </w:rPr>
            </w:pPr>
          </w:p>
        </w:tc>
        <w:tc>
          <w:tcPr>
            <w:tcW w:w="1304" w:type="dxa"/>
            <w:vAlign w:val="center"/>
          </w:tcPr>
          <w:p w14:paraId="60C6FB8B" w14:textId="77777777" w:rsidR="00823416" w:rsidRPr="00E73EA2" w:rsidRDefault="00823416" w:rsidP="0080652D">
            <w:pPr>
              <w:spacing w:after="0" w:line="240" w:lineRule="auto"/>
              <w:jc w:val="center"/>
              <w:rPr>
                <w:rFonts w:ascii="Arial" w:hAnsi="Arial" w:cs="Arial"/>
                <w:sz w:val="24"/>
                <w:szCs w:val="24"/>
                <w:lang w:eastAsia="en-US"/>
              </w:rPr>
            </w:pPr>
          </w:p>
        </w:tc>
        <w:tc>
          <w:tcPr>
            <w:tcW w:w="1559" w:type="dxa"/>
            <w:vAlign w:val="center"/>
          </w:tcPr>
          <w:p w14:paraId="4CACEB45" w14:textId="77777777" w:rsidR="00823416" w:rsidRPr="00E73EA2" w:rsidRDefault="00823416" w:rsidP="0080652D">
            <w:pPr>
              <w:spacing w:after="0" w:line="240" w:lineRule="auto"/>
              <w:jc w:val="center"/>
              <w:rPr>
                <w:rFonts w:ascii="Arial" w:hAnsi="Arial" w:cs="Arial"/>
                <w:sz w:val="24"/>
                <w:szCs w:val="24"/>
                <w:lang w:eastAsia="en-US"/>
              </w:rPr>
            </w:pPr>
          </w:p>
        </w:tc>
      </w:tr>
      <w:tr w:rsidR="00823416" w:rsidRPr="00E73EA2" w14:paraId="76CF8328" w14:textId="77777777" w:rsidTr="0080652D">
        <w:tc>
          <w:tcPr>
            <w:tcW w:w="959" w:type="dxa"/>
            <w:vAlign w:val="center"/>
          </w:tcPr>
          <w:p w14:paraId="1949C310" w14:textId="77777777" w:rsidR="00823416" w:rsidRPr="00E73EA2" w:rsidRDefault="00823416" w:rsidP="0080652D">
            <w:pPr>
              <w:spacing w:after="0" w:line="240" w:lineRule="auto"/>
              <w:jc w:val="center"/>
              <w:rPr>
                <w:rFonts w:ascii="Arial" w:hAnsi="Arial" w:cs="Arial"/>
                <w:sz w:val="24"/>
                <w:szCs w:val="24"/>
                <w:lang w:eastAsia="en-US"/>
              </w:rPr>
            </w:pPr>
          </w:p>
        </w:tc>
        <w:tc>
          <w:tcPr>
            <w:tcW w:w="4536" w:type="dxa"/>
            <w:vAlign w:val="center"/>
          </w:tcPr>
          <w:p w14:paraId="3DCD03FF" w14:textId="77777777" w:rsidR="00823416" w:rsidRPr="00E73EA2" w:rsidRDefault="00823416" w:rsidP="00A67B64">
            <w:pPr>
              <w:spacing w:after="0" w:line="240" w:lineRule="auto"/>
              <w:rPr>
                <w:rFonts w:ascii="Arial" w:hAnsi="Arial" w:cs="Arial"/>
                <w:sz w:val="24"/>
                <w:szCs w:val="24"/>
                <w:lang w:eastAsia="en-US"/>
              </w:rPr>
            </w:pPr>
            <w:r w:rsidRPr="00E73EA2">
              <w:rPr>
                <w:rFonts w:ascii="Arial" w:hAnsi="Arial" w:cs="Arial"/>
                <w:sz w:val="24"/>
                <w:szCs w:val="24"/>
                <w:lang w:eastAsia="en-US"/>
              </w:rPr>
              <w:t xml:space="preserve">которыми исчислен налог и не применяющих налоговые </w:t>
            </w:r>
            <w:r w:rsidR="00A67B64">
              <w:rPr>
                <w:rFonts w:ascii="Arial" w:hAnsi="Arial" w:cs="Arial"/>
                <w:sz w:val="24"/>
                <w:szCs w:val="24"/>
                <w:lang w:eastAsia="en-US"/>
              </w:rPr>
              <w:t>расходы</w:t>
            </w:r>
          </w:p>
        </w:tc>
        <w:tc>
          <w:tcPr>
            <w:tcW w:w="1276" w:type="dxa"/>
            <w:vAlign w:val="center"/>
          </w:tcPr>
          <w:p w14:paraId="7D1F168A" w14:textId="77777777" w:rsidR="00823416" w:rsidRPr="00E73EA2" w:rsidRDefault="00314A07"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1 329</w:t>
            </w:r>
          </w:p>
        </w:tc>
        <w:tc>
          <w:tcPr>
            <w:tcW w:w="1304" w:type="dxa"/>
            <w:vAlign w:val="center"/>
          </w:tcPr>
          <w:p w14:paraId="2CB0A239" w14:textId="77777777" w:rsidR="00823416" w:rsidRPr="00E73EA2" w:rsidRDefault="007C753E"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1 320</w:t>
            </w:r>
          </w:p>
        </w:tc>
        <w:tc>
          <w:tcPr>
            <w:tcW w:w="1559" w:type="dxa"/>
            <w:vAlign w:val="center"/>
          </w:tcPr>
          <w:p w14:paraId="0F4C2260" w14:textId="77777777" w:rsidR="00823416" w:rsidRPr="00E73EA2" w:rsidRDefault="00F92EA7" w:rsidP="0080652D">
            <w:pPr>
              <w:spacing w:after="0" w:line="240" w:lineRule="auto"/>
              <w:jc w:val="center"/>
              <w:rPr>
                <w:rFonts w:ascii="Arial" w:hAnsi="Arial" w:cs="Arial"/>
                <w:sz w:val="24"/>
                <w:szCs w:val="24"/>
                <w:lang w:eastAsia="en-US"/>
              </w:rPr>
            </w:pPr>
            <w:r>
              <w:rPr>
                <w:rFonts w:ascii="Arial" w:hAnsi="Arial" w:cs="Arial"/>
                <w:sz w:val="24"/>
                <w:szCs w:val="24"/>
                <w:lang w:eastAsia="en-US"/>
              </w:rPr>
              <w:t>99,3</w:t>
            </w:r>
          </w:p>
        </w:tc>
      </w:tr>
      <w:tr w:rsidR="00823416" w:rsidRPr="00E73EA2" w14:paraId="1C195F2D" w14:textId="77777777" w:rsidTr="0080652D">
        <w:tc>
          <w:tcPr>
            <w:tcW w:w="959" w:type="dxa"/>
            <w:vAlign w:val="center"/>
          </w:tcPr>
          <w:p w14:paraId="11E77DE9" w14:textId="77777777" w:rsidR="00823416" w:rsidRPr="00E73EA2" w:rsidRDefault="00823416" w:rsidP="0080652D">
            <w:pPr>
              <w:spacing w:after="0" w:line="240" w:lineRule="auto"/>
              <w:jc w:val="center"/>
              <w:rPr>
                <w:rFonts w:ascii="Arial" w:hAnsi="Arial" w:cs="Arial"/>
                <w:sz w:val="24"/>
                <w:szCs w:val="24"/>
                <w:lang w:eastAsia="en-US"/>
              </w:rPr>
            </w:pPr>
          </w:p>
        </w:tc>
        <w:tc>
          <w:tcPr>
            <w:tcW w:w="4536" w:type="dxa"/>
            <w:vAlign w:val="center"/>
          </w:tcPr>
          <w:p w14:paraId="78D6082B" w14:textId="77777777" w:rsidR="00823416" w:rsidRPr="00E73EA2" w:rsidRDefault="00823416" w:rsidP="00A67B64">
            <w:pPr>
              <w:spacing w:after="0" w:line="240" w:lineRule="auto"/>
              <w:rPr>
                <w:rFonts w:ascii="Arial" w:hAnsi="Arial" w:cs="Arial"/>
                <w:sz w:val="24"/>
                <w:szCs w:val="24"/>
                <w:lang w:eastAsia="en-US"/>
              </w:rPr>
            </w:pPr>
            <w:r w:rsidRPr="00E73EA2">
              <w:rPr>
                <w:rFonts w:ascii="Arial" w:hAnsi="Arial" w:cs="Arial"/>
                <w:sz w:val="24"/>
                <w:szCs w:val="24"/>
                <w:lang w:eastAsia="en-US"/>
              </w:rPr>
              <w:t xml:space="preserve">которым предоставлены налоговые </w:t>
            </w:r>
            <w:r w:rsidR="00A67B64">
              <w:rPr>
                <w:rFonts w:ascii="Arial" w:hAnsi="Arial" w:cs="Arial"/>
                <w:sz w:val="24"/>
                <w:szCs w:val="24"/>
                <w:lang w:eastAsia="en-US"/>
              </w:rPr>
              <w:t>расходы</w:t>
            </w:r>
          </w:p>
        </w:tc>
        <w:tc>
          <w:tcPr>
            <w:tcW w:w="1276" w:type="dxa"/>
            <w:vAlign w:val="center"/>
          </w:tcPr>
          <w:p w14:paraId="4604401F" w14:textId="77777777" w:rsidR="00823416" w:rsidRPr="00E73EA2" w:rsidRDefault="00314A07"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755</w:t>
            </w:r>
          </w:p>
        </w:tc>
        <w:tc>
          <w:tcPr>
            <w:tcW w:w="1304" w:type="dxa"/>
            <w:vAlign w:val="center"/>
          </w:tcPr>
          <w:p w14:paraId="2C1CD1AF" w14:textId="77777777" w:rsidR="00823416" w:rsidRPr="00E73EA2" w:rsidRDefault="007C753E"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751</w:t>
            </w:r>
          </w:p>
        </w:tc>
        <w:tc>
          <w:tcPr>
            <w:tcW w:w="1559" w:type="dxa"/>
            <w:vAlign w:val="center"/>
          </w:tcPr>
          <w:p w14:paraId="68A4FA0B" w14:textId="77777777" w:rsidR="00823416" w:rsidRPr="00E73EA2" w:rsidRDefault="00F92EA7" w:rsidP="0080652D">
            <w:pPr>
              <w:spacing w:after="0" w:line="240" w:lineRule="auto"/>
              <w:jc w:val="center"/>
              <w:rPr>
                <w:rFonts w:ascii="Arial" w:hAnsi="Arial" w:cs="Arial"/>
                <w:sz w:val="24"/>
                <w:szCs w:val="24"/>
                <w:lang w:eastAsia="en-US"/>
              </w:rPr>
            </w:pPr>
            <w:r>
              <w:rPr>
                <w:rFonts w:ascii="Arial" w:hAnsi="Arial" w:cs="Arial"/>
                <w:sz w:val="24"/>
                <w:szCs w:val="24"/>
                <w:lang w:eastAsia="en-US"/>
              </w:rPr>
              <w:t>99,5</w:t>
            </w:r>
          </w:p>
        </w:tc>
      </w:tr>
      <w:tr w:rsidR="00823416" w:rsidRPr="00E73EA2" w14:paraId="1F230D98" w14:textId="77777777" w:rsidTr="0080652D">
        <w:tc>
          <w:tcPr>
            <w:tcW w:w="959" w:type="dxa"/>
            <w:vAlign w:val="center"/>
          </w:tcPr>
          <w:p w14:paraId="1464F966" w14:textId="77777777" w:rsidR="00823416" w:rsidRPr="00E73EA2" w:rsidRDefault="00823416"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2</w:t>
            </w:r>
          </w:p>
        </w:tc>
        <w:tc>
          <w:tcPr>
            <w:tcW w:w="4536" w:type="dxa"/>
            <w:vAlign w:val="center"/>
          </w:tcPr>
          <w:p w14:paraId="00C06C71" w14:textId="77777777" w:rsidR="00823416" w:rsidRPr="00E73EA2" w:rsidRDefault="00823416" w:rsidP="0080652D">
            <w:pPr>
              <w:spacing w:after="0" w:line="240" w:lineRule="auto"/>
              <w:rPr>
                <w:rFonts w:ascii="Arial" w:hAnsi="Arial" w:cs="Arial"/>
                <w:sz w:val="24"/>
                <w:szCs w:val="24"/>
                <w:lang w:eastAsia="en-US"/>
              </w:rPr>
            </w:pPr>
            <w:r w:rsidRPr="00E73EA2">
              <w:rPr>
                <w:rFonts w:ascii="Arial" w:hAnsi="Arial" w:cs="Arial"/>
                <w:sz w:val="24"/>
                <w:szCs w:val="24"/>
                <w:lang w:eastAsia="en-US"/>
              </w:rPr>
              <w:t>Количество строений, помещений и сооружений, учтенных в базе данных налоговых органов, единиц</w:t>
            </w:r>
          </w:p>
        </w:tc>
        <w:tc>
          <w:tcPr>
            <w:tcW w:w="1276" w:type="dxa"/>
            <w:vAlign w:val="center"/>
          </w:tcPr>
          <w:p w14:paraId="710CC8DF" w14:textId="77777777" w:rsidR="00823416" w:rsidRPr="00E73EA2" w:rsidRDefault="00314A07"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1 512</w:t>
            </w:r>
          </w:p>
        </w:tc>
        <w:tc>
          <w:tcPr>
            <w:tcW w:w="1304" w:type="dxa"/>
            <w:vAlign w:val="center"/>
          </w:tcPr>
          <w:p w14:paraId="1282F818" w14:textId="77777777" w:rsidR="00823416" w:rsidRPr="00E73EA2" w:rsidRDefault="007C753E"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1 577</w:t>
            </w:r>
          </w:p>
        </w:tc>
        <w:tc>
          <w:tcPr>
            <w:tcW w:w="1559" w:type="dxa"/>
            <w:vAlign w:val="center"/>
          </w:tcPr>
          <w:p w14:paraId="45747115" w14:textId="77777777" w:rsidR="00823416" w:rsidRPr="00E73EA2" w:rsidRDefault="00F92EA7" w:rsidP="0080652D">
            <w:pPr>
              <w:spacing w:after="0" w:line="240" w:lineRule="auto"/>
              <w:jc w:val="center"/>
              <w:rPr>
                <w:rFonts w:ascii="Arial" w:hAnsi="Arial" w:cs="Arial"/>
                <w:sz w:val="24"/>
                <w:szCs w:val="24"/>
                <w:lang w:eastAsia="en-US"/>
              </w:rPr>
            </w:pPr>
            <w:r>
              <w:rPr>
                <w:rFonts w:ascii="Arial" w:hAnsi="Arial" w:cs="Arial"/>
                <w:sz w:val="24"/>
                <w:szCs w:val="24"/>
                <w:lang w:eastAsia="en-US"/>
              </w:rPr>
              <w:t>104,3</w:t>
            </w:r>
          </w:p>
        </w:tc>
      </w:tr>
      <w:tr w:rsidR="00823416" w:rsidRPr="00E73EA2" w14:paraId="00F5C207" w14:textId="77777777" w:rsidTr="0080652D">
        <w:tc>
          <w:tcPr>
            <w:tcW w:w="959" w:type="dxa"/>
            <w:vAlign w:val="center"/>
          </w:tcPr>
          <w:p w14:paraId="1ECD4754" w14:textId="77777777" w:rsidR="00823416" w:rsidRPr="00E73EA2" w:rsidRDefault="00823416"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3</w:t>
            </w:r>
          </w:p>
        </w:tc>
        <w:tc>
          <w:tcPr>
            <w:tcW w:w="4536" w:type="dxa"/>
            <w:vAlign w:val="center"/>
          </w:tcPr>
          <w:p w14:paraId="44362374" w14:textId="77777777" w:rsidR="00823416" w:rsidRPr="00E73EA2" w:rsidRDefault="00823416" w:rsidP="0080652D">
            <w:pPr>
              <w:spacing w:after="0" w:line="240" w:lineRule="auto"/>
              <w:rPr>
                <w:rFonts w:ascii="Arial" w:hAnsi="Arial" w:cs="Arial"/>
                <w:sz w:val="24"/>
                <w:szCs w:val="24"/>
                <w:lang w:eastAsia="en-US"/>
              </w:rPr>
            </w:pPr>
            <w:r w:rsidRPr="00E73EA2">
              <w:rPr>
                <w:rFonts w:ascii="Arial" w:hAnsi="Arial" w:cs="Arial"/>
                <w:sz w:val="24"/>
                <w:szCs w:val="24"/>
                <w:lang w:eastAsia="en-US"/>
              </w:rPr>
              <w:t>Количество строений, помещений и сооружений, по которым налог предъявлен к уплате, единиц</w:t>
            </w:r>
          </w:p>
        </w:tc>
        <w:tc>
          <w:tcPr>
            <w:tcW w:w="1276" w:type="dxa"/>
            <w:vAlign w:val="center"/>
          </w:tcPr>
          <w:p w14:paraId="6BFAECFC" w14:textId="77777777" w:rsidR="00823416" w:rsidRPr="00E73EA2" w:rsidRDefault="00314A07"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957</w:t>
            </w:r>
          </w:p>
        </w:tc>
        <w:tc>
          <w:tcPr>
            <w:tcW w:w="1304" w:type="dxa"/>
            <w:vAlign w:val="center"/>
          </w:tcPr>
          <w:p w14:paraId="14626334" w14:textId="77777777" w:rsidR="00823416" w:rsidRPr="00E73EA2" w:rsidRDefault="007C753E"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974</w:t>
            </w:r>
          </w:p>
        </w:tc>
        <w:tc>
          <w:tcPr>
            <w:tcW w:w="1559" w:type="dxa"/>
            <w:vAlign w:val="center"/>
          </w:tcPr>
          <w:p w14:paraId="1D848BD9" w14:textId="77777777" w:rsidR="00823416" w:rsidRPr="00E73EA2" w:rsidRDefault="00F92EA7" w:rsidP="0080652D">
            <w:pPr>
              <w:spacing w:after="0" w:line="240" w:lineRule="auto"/>
              <w:jc w:val="center"/>
              <w:rPr>
                <w:rFonts w:ascii="Arial" w:hAnsi="Arial" w:cs="Arial"/>
                <w:sz w:val="24"/>
                <w:szCs w:val="24"/>
                <w:lang w:eastAsia="en-US"/>
              </w:rPr>
            </w:pPr>
            <w:r>
              <w:rPr>
                <w:rFonts w:ascii="Arial" w:hAnsi="Arial" w:cs="Arial"/>
                <w:sz w:val="24"/>
                <w:szCs w:val="24"/>
                <w:lang w:eastAsia="en-US"/>
              </w:rPr>
              <w:t>101,8</w:t>
            </w:r>
          </w:p>
        </w:tc>
      </w:tr>
      <w:tr w:rsidR="00823416" w:rsidRPr="00E73EA2" w14:paraId="7AAF9E95" w14:textId="77777777" w:rsidTr="0080652D">
        <w:tc>
          <w:tcPr>
            <w:tcW w:w="959" w:type="dxa"/>
            <w:vAlign w:val="center"/>
          </w:tcPr>
          <w:p w14:paraId="6F2130E0" w14:textId="77777777" w:rsidR="00823416" w:rsidRPr="00E73EA2" w:rsidRDefault="00823416"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4</w:t>
            </w:r>
          </w:p>
        </w:tc>
        <w:tc>
          <w:tcPr>
            <w:tcW w:w="4536" w:type="dxa"/>
            <w:vAlign w:val="center"/>
          </w:tcPr>
          <w:p w14:paraId="675CF344" w14:textId="77777777" w:rsidR="00823416" w:rsidRPr="00E73EA2" w:rsidRDefault="00823416" w:rsidP="0080652D">
            <w:pPr>
              <w:spacing w:after="0" w:line="240" w:lineRule="auto"/>
              <w:rPr>
                <w:rFonts w:ascii="Arial" w:hAnsi="Arial" w:cs="Arial"/>
                <w:sz w:val="24"/>
                <w:szCs w:val="24"/>
                <w:lang w:eastAsia="en-US"/>
              </w:rPr>
            </w:pPr>
            <w:r w:rsidRPr="00E73EA2">
              <w:rPr>
                <w:rFonts w:ascii="Arial" w:hAnsi="Arial" w:cs="Arial"/>
                <w:sz w:val="24"/>
                <w:szCs w:val="24"/>
                <w:lang w:eastAsia="en-US"/>
              </w:rPr>
              <w:t>Общая кадастровая стоимость строений, помещений и сооружений,</w:t>
            </w:r>
          </w:p>
          <w:p w14:paraId="73ED60AD" w14:textId="77777777" w:rsidR="00823416" w:rsidRPr="00E73EA2" w:rsidRDefault="00823416" w:rsidP="0080652D">
            <w:pPr>
              <w:spacing w:after="0" w:line="240" w:lineRule="auto"/>
              <w:rPr>
                <w:rFonts w:ascii="Arial" w:hAnsi="Arial" w:cs="Arial"/>
                <w:sz w:val="24"/>
                <w:szCs w:val="24"/>
                <w:lang w:eastAsia="en-US"/>
              </w:rPr>
            </w:pPr>
            <w:r w:rsidRPr="00E73EA2">
              <w:rPr>
                <w:rFonts w:ascii="Arial" w:hAnsi="Arial" w:cs="Arial"/>
                <w:sz w:val="24"/>
                <w:szCs w:val="24"/>
                <w:lang w:eastAsia="en-US"/>
              </w:rPr>
              <w:t>по которым налог предъявлен к уплате, тыс. рублей</w:t>
            </w:r>
          </w:p>
        </w:tc>
        <w:tc>
          <w:tcPr>
            <w:tcW w:w="1276" w:type="dxa"/>
            <w:vAlign w:val="center"/>
          </w:tcPr>
          <w:p w14:paraId="74A2B90B" w14:textId="77777777" w:rsidR="00823416" w:rsidRPr="00E73EA2" w:rsidRDefault="00314A07"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1 203 621</w:t>
            </w:r>
          </w:p>
        </w:tc>
        <w:tc>
          <w:tcPr>
            <w:tcW w:w="1304" w:type="dxa"/>
            <w:vAlign w:val="center"/>
          </w:tcPr>
          <w:p w14:paraId="21A1BFED" w14:textId="77777777" w:rsidR="00823416" w:rsidRPr="00E73EA2" w:rsidRDefault="007C753E"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1 309 734</w:t>
            </w:r>
          </w:p>
        </w:tc>
        <w:tc>
          <w:tcPr>
            <w:tcW w:w="1559" w:type="dxa"/>
            <w:vAlign w:val="center"/>
          </w:tcPr>
          <w:p w14:paraId="554CB459" w14:textId="77777777" w:rsidR="00823416" w:rsidRPr="00E73EA2" w:rsidRDefault="00F92EA7" w:rsidP="0080652D">
            <w:pPr>
              <w:spacing w:after="0" w:line="240" w:lineRule="auto"/>
              <w:jc w:val="center"/>
              <w:rPr>
                <w:rFonts w:ascii="Arial" w:hAnsi="Arial" w:cs="Arial"/>
                <w:sz w:val="24"/>
                <w:szCs w:val="24"/>
                <w:lang w:eastAsia="en-US"/>
              </w:rPr>
            </w:pPr>
            <w:r>
              <w:rPr>
                <w:rFonts w:ascii="Arial" w:hAnsi="Arial" w:cs="Arial"/>
                <w:sz w:val="24"/>
                <w:szCs w:val="24"/>
                <w:lang w:eastAsia="en-US"/>
              </w:rPr>
              <w:t>108,8</w:t>
            </w:r>
          </w:p>
        </w:tc>
      </w:tr>
      <w:tr w:rsidR="00823416" w:rsidRPr="00E73EA2" w14:paraId="44FA103C" w14:textId="77777777" w:rsidTr="0080652D">
        <w:tc>
          <w:tcPr>
            <w:tcW w:w="959" w:type="dxa"/>
            <w:vAlign w:val="center"/>
          </w:tcPr>
          <w:p w14:paraId="3E63BBAE" w14:textId="77777777" w:rsidR="00823416" w:rsidRPr="00E73EA2" w:rsidRDefault="00823416"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5</w:t>
            </w:r>
          </w:p>
        </w:tc>
        <w:tc>
          <w:tcPr>
            <w:tcW w:w="4536" w:type="dxa"/>
            <w:vAlign w:val="center"/>
          </w:tcPr>
          <w:p w14:paraId="1323DE4D" w14:textId="77777777" w:rsidR="00823416" w:rsidRPr="00E73EA2" w:rsidRDefault="00823416" w:rsidP="0080652D">
            <w:pPr>
              <w:spacing w:after="0" w:line="240" w:lineRule="auto"/>
              <w:rPr>
                <w:rFonts w:ascii="Arial" w:hAnsi="Arial" w:cs="Arial"/>
                <w:sz w:val="24"/>
                <w:szCs w:val="24"/>
                <w:lang w:eastAsia="en-US"/>
              </w:rPr>
            </w:pPr>
            <w:r w:rsidRPr="00E73EA2">
              <w:rPr>
                <w:rFonts w:ascii="Arial" w:hAnsi="Arial" w:cs="Arial"/>
                <w:sz w:val="24"/>
                <w:szCs w:val="24"/>
                <w:lang w:eastAsia="en-US"/>
              </w:rPr>
              <w:t>Сумма налога, подлежащая уплате</w:t>
            </w:r>
          </w:p>
          <w:p w14:paraId="6213EC83" w14:textId="77777777" w:rsidR="00823416" w:rsidRPr="00E73EA2" w:rsidRDefault="00823416" w:rsidP="0080652D">
            <w:pPr>
              <w:spacing w:after="0" w:line="240" w:lineRule="auto"/>
              <w:rPr>
                <w:rFonts w:ascii="Arial" w:hAnsi="Arial" w:cs="Arial"/>
                <w:sz w:val="24"/>
                <w:szCs w:val="24"/>
                <w:lang w:eastAsia="en-US"/>
              </w:rPr>
            </w:pPr>
            <w:r w:rsidRPr="00E73EA2">
              <w:rPr>
                <w:rFonts w:ascii="Arial" w:hAnsi="Arial" w:cs="Arial"/>
                <w:sz w:val="24"/>
                <w:szCs w:val="24"/>
                <w:lang w:eastAsia="en-US"/>
              </w:rPr>
              <w:t>в бюджет, тыс. рублей</w:t>
            </w:r>
          </w:p>
        </w:tc>
        <w:tc>
          <w:tcPr>
            <w:tcW w:w="1276" w:type="dxa"/>
            <w:vAlign w:val="center"/>
          </w:tcPr>
          <w:p w14:paraId="316554CD" w14:textId="77777777" w:rsidR="00823416" w:rsidRPr="00E73EA2" w:rsidRDefault="00314A07"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2 065</w:t>
            </w:r>
          </w:p>
        </w:tc>
        <w:tc>
          <w:tcPr>
            <w:tcW w:w="1304" w:type="dxa"/>
            <w:vAlign w:val="center"/>
          </w:tcPr>
          <w:p w14:paraId="177315F1" w14:textId="77777777" w:rsidR="00823416" w:rsidRPr="00E73EA2" w:rsidRDefault="007C753E"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2 079</w:t>
            </w:r>
          </w:p>
        </w:tc>
        <w:tc>
          <w:tcPr>
            <w:tcW w:w="1559" w:type="dxa"/>
            <w:vAlign w:val="center"/>
          </w:tcPr>
          <w:p w14:paraId="351D6D62" w14:textId="77777777" w:rsidR="00823416" w:rsidRPr="00E73EA2" w:rsidRDefault="00F92EA7" w:rsidP="0080652D">
            <w:pPr>
              <w:spacing w:after="0" w:line="240" w:lineRule="auto"/>
              <w:jc w:val="center"/>
              <w:rPr>
                <w:rFonts w:ascii="Arial" w:hAnsi="Arial" w:cs="Arial"/>
                <w:sz w:val="24"/>
                <w:szCs w:val="24"/>
                <w:lang w:eastAsia="en-US"/>
              </w:rPr>
            </w:pPr>
            <w:r>
              <w:rPr>
                <w:rFonts w:ascii="Arial" w:hAnsi="Arial" w:cs="Arial"/>
                <w:sz w:val="24"/>
                <w:szCs w:val="24"/>
                <w:lang w:eastAsia="en-US"/>
              </w:rPr>
              <w:t>100,7</w:t>
            </w:r>
          </w:p>
        </w:tc>
      </w:tr>
      <w:tr w:rsidR="00823416" w:rsidRPr="00E73EA2" w14:paraId="6484A49E" w14:textId="77777777" w:rsidTr="0080652D">
        <w:tc>
          <w:tcPr>
            <w:tcW w:w="959" w:type="dxa"/>
            <w:vAlign w:val="center"/>
          </w:tcPr>
          <w:p w14:paraId="484D9A26" w14:textId="77777777" w:rsidR="00823416" w:rsidRPr="00E73EA2" w:rsidRDefault="00823416"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6</w:t>
            </w:r>
          </w:p>
        </w:tc>
        <w:tc>
          <w:tcPr>
            <w:tcW w:w="4536" w:type="dxa"/>
            <w:vAlign w:val="center"/>
          </w:tcPr>
          <w:p w14:paraId="641F812A" w14:textId="77777777" w:rsidR="00823416" w:rsidRPr="00E73EA2" w:rsidRDefault="00823416" w:rsidP="0080652D">
            <w:pPr>
              <w:spacing w:after="0" w:line="240" w:lineRule="auto"/>
              <w:rPr>
                <w:rFonts w:ascii="Arial" w:hAnsi="Arial" w:cs="Arial"/>
                <w:sz w:val="24"/>
                <w:szCs w:val="24"/>
                <w:lang w:eastAsia="en-US"/>
              </w:rPr>
            </w:pPr>
            <w:r w:rsidRPr="00E73EA2">
              <w:rPr>
                <w:rFonts w:ascii="Arial" w:hAnsi="Arial" w:cs="Arial"/>
                <w:sz w:val="24"/>
                <w:szCs w:val="24"/>
                <w:lang w:eastAsia="en-US"/>
              </w:rPr>
              <w:t>Сумма налога, не поступившая в бюджет</w:t>
            </w:r>
          </w:p>
          <w:p w14:paraId="27AB0E89" w14:textId="77777777" w:rsidR="00823416" w:rsidRPr="00E73EA2" w:rsidRDefault="00823416" w:rsidP="0080652D">
            <w:pPr>
              <w:spacing w:after="0" w:line="240" w:lineRule="auto"/>
              <w:rPr>
                <w:rFonts w:ascii="Arial" w:hAnsi="Arial" w:cs="Arial"/>
                <w:sz w:val="24"/>
                <w:szCs w:val="24"/>
                <w:lang w:eastAsia="en-US"/>
              </w:rPr>
            </w:pPr>
            <w:r w:rsidRPr="00E73EA2">
              <w:rPr>
                <w:rFonts w:ascii="Arial" w:hAnsi="Arial" w:cs="Arial"/>
                <w:sz w:val="24"/>
                <w:szCs w:val="24"/>
                <w:lang w:eastAsia="en-US"/>
              </w:rPr>
              <w:t xml:space="preserve">в связи с предоставлением налогоплательщикам </w:t>
            </w:r>
            <w:r w:rsidR="008D490F">
              <w:rPr>
                <w:rFonts w:ascii="Arial" w:hAnsi="Arial" w:cs="Arial"/>
                <w:sz w:val="24"/>
                <w:szCs w:val="24"/>
                <w:lang w:eastAsia="en-US"/>
              </w:rPr>
              <w:t xml:space="preserve">налоговых расходов </w:t>
            </w:r>
            <w:r w:rsidRPr="00E73EA2">
              <w:rPr>
                <w:rFonts w:ascii="Arial" w:hAnsi="Arial" w:cs="Arial"/>
                <w:sz w:val="24"/>
                <w:szCs w:val="24"/>
                <w:lang w:eastAsia="en-US"/>
              </w:rPr>
              <w:t>по налогу</w:t>
            </w:r>
          </w:p>
          <w:p w14:paraId="68597549" w14:textId="77777777" w:rsidR="00823416" w:rsidRPr="00E73EA2" w:rsidRDefault="00823416" w:rsidP="0080652D">
            <w:pPr>
              <w:spacing w:after="0" w:line="240" w:lineRule="auto"/>
              <w:rPr>
                <w:rFonts w:ascii="Arial" w:hAnsi="Arial" w:cs="Arial"/>
                <w:sz w:val="24"/>
                <w:szCs w:val="24"/>
                <w:lang w:eastAsia="en-US"/>
              </w:rPr>
            </w:pPr>
            <w:r w:rsidRPr="00E73EA2">
              <w:rPr>
                <w:rFonts w:ascii="Arial" w:hAnsi="Arial" w:cs="Arial"/>
                <w:sz w:val="24"/>
                <w:szCs w:val="24"/>
                <w:lang w:eastAsia="en-US"/>
              </w:rPr>
              <w:t>в соответствии с федеральным законодательством, тыс. рублей</w:t>
            </w:r>
          </w:p>
        </w:tc>
        <w:tc>
          <w:tcPr>
            <w:tcW w:w="1276" w:type="dxa"/>
            <w:vAlign w:val="center"/>
          </w:tcPr>
          <w:p w14:paraId="4AF5515A" w14:textId="77777777" w:rsidR="00823416" w:rsidRPr="00E73EA2" w:rsidRDefault="00314A07"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1 040</w:t>
            </w:r>
          </w:p>
        </w:tc>
        <w:tc>
          <w:tcPr>
            <w:tcW w:w="1304" w:type="dxa"/>
            <w:vAlign w:val="center"/>
          </w:tcPr>
          <w:p w14:paraId="403ECFBF" w14:textId="77777777" w:rsidR="00823416" w:rsidRPr="00E73EA2" w:rsidRDefault="007C753E"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1 187</w:t>
            </w:r>
          </w:p>
        </w:tc>
        <w:tc>
          <w:tcPr>
            <w:tcW w:w="1559" w:type="dxa"/>
            <w:vAlign w:val="center"/>
          </w:tcPr>
          <w:p w14:paraId="44B4BB5C" w14:textId="77777777" w:rsidR="00823416" w:rsidRPr="00E73EA2" w:rsidRDefault="00F92EA7" w:rsidP="0080652D">
            <w:pPr>
              <w:spacing w:after="0" w:line="240" w:lineRule="auto"/>
              <w:jc w:val="center"/>
              <w:rPr>
                <w:rFonts w:ascii="Arial" w:hAnsi="Arial" w:cs="Arial"/>
                <w:sz w:val="24"/>
                <w:szCs w:val="24"/>
                <w:lang w:eastAsia="en-US"/>
              </w:rPr>
            </w:pPr>
            <w:r>
              <w:rPr>
                <w:rFonts w:ascii="Arial" w:hAnsi="Arial" w:cs="Arial"/>
                <w:sz w:val="24"/>
                <w:szCs w:val="24"/>
                <w:lang w:eastAsia="en-US"/>
              </w:rPr>
              <w:t>114,1</w:t>
            </w:r>
          </w:p>
        </w:tc>
      </w:tr>
      <w:tr w:rsidR="00823416" w:rsidRPr="00E73EA2" w14:paraId="5F46A6A1" w14:textId="77777777" w:rsidTr="0080652D">
        <w:trPr>
          <w:trHeight w:val="878"/>
        </w:trPr>
        <w:tc>
          <w:tcPr>
            <w:tcW w:w="959" w:type="dxa"/>
            <w:vAlign w:val="center"/>
          </w:tcPr>
          <w:p w14:paraId="4FAC2654" w14:textId="77777777" w:rsidR="00823416" w:rsidRPr="00E73EA2" w:rsidRDefault="00823416"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7</w:t>
            </w:r>
          </w:p>
        </w:tc>
        <w:tc>
          <w:tcPr>
            <w:tcW w:w="4536" w:type="dxa"/>
            <w:vAlign w:val="center"/>
          </w:tcPr>
          <w:p w14:paraId="1A4731B2" w14:textId="77777777" w:rsidR="00823416" w:rsidRPr="00E73EA2" w:rsidRDefault="00A67B64" w:rsidP="0080652D">
            <w:pPr>
              <w:spacing w:after="0" w:line="240" w:lineRule="auto"/>
              <w:rPr>
                <w:rFonts w:ascii="Arial" w:hAnsi="Arial" w:cs="Arial"/>
                <w:sz w:val="24"/>
                <w:szCs w:val="24"/>
                <w:lang w:eastAsia="en-US"/>
              </w:rPr>
            </w:pPr>
            <w:r>
              <w:rPr>
                <w:rFonts w:ascii="Arial" w:hAnsi="Arial" w:cs="Arial"/>
                <w:sz w:val="24"/>
                <w:szCs w:val="24"/>
                <w:lang w:eastAsia="en-US"/>
              </w:rPr>
              <w:t>Налоговые расходы, установленные</w:t>
            </w:r>
            <w:r w:rsidR="00823416" w:rsidRPr="00E73EA2">
              <w:rPr>
                <w:rFonts w:ascii="Arial" w:hAnsi="Arial" w:cs="Arial"/>
                <w:sz w:val="24"/>
                <w:szCs w:val="24"/>
                <w:lang w:eastAsia="en-US"/>
              </w:rPr>
              <w:t xml:space="preserve"> нормативными правовыми актами органов местного самоуправления</w:t>
            </w:r>
          </w:p>
        </w:tc>
        <w:tc>
          <w:tcPr>
            <w:tcW w:w="1276" w:type="dxa"/>
            <w:vAlign w:val="center"/>
          </w:tcPr>
          <w:p w14:paraId="384A3096" w14:textId="77777777" w:rsidR="00823416" w:rsidRPr="00E73EA2" w:rsidRDefault="00314A07"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67</w:t>
            </w:r>
          </w:p>
        </w:tc>
        <w:tc>
          <w:tcPr>
            <w:tcW w:w="1304" w:type="dxa"/>
            <w:vAlign w:val="center"/>
          </w:tcPr>
          <w:p w14:paraId="1136C9CE" w14:textId="77777777" w:rsidR="00823416" w:rsidRPr="00E73EA2" w:rsidRDefault="007C753E" w:rsidP="0080652D">
            <w:pPr>
              <w:spacing w:after="0" w:line="240" w:lineRule="auto"/>
              <w:jc w:val="center"/>
              <w:rPr>
                <w:rFonts w:ascii="Arial" w:hAnsi="Arial" w:cs="Arial"/>
                <w:sz w:val="24"/>
                <w:szCs w:val="24"/>
                <w:lang w:eastAsia="en-US"/>
              </w:rPr>
            </w:pPr>
            <w:r w:rsidRPr="00E73EA2">
              <w:rPr>
                <w:rFonts w:ascii="Arial" w:hAnsi="Arial" w:cs="Arial"/>
                <w:sz w:val="24"/>
                <w:szCs w:val="24"/>
                <w:lang w:eastAsia="en-US"/>
              </w:rPr>
              <w:t>59</w:t>
            </w:r>
          </w:p>
        </w:tc>
        <w:tc>
          <w:tcPr>
            <w:tcW w:w="1559" w:type="dxa"/>
            <w:vAlign w:val="center"/>
          </w:tcPr>
          <w:p w14:paraId="7DE8991B" w14:textId="77777777" w:rsidR="00823416" w:rsidRPr="00E73EA2" w:rsidRDefault="00F92EA7" w:rsidP="0080652D">
            <w:pPr>
              <w:spacing w:after="0" w:line="240" w:lineRule="auto"/>
              <w:jc w:val="center"/>
              <w:rPr>
                <w:rFonts w:ascii="Arial" w:hAnsi="Arial" w:cs="Arial"/>
                <w:sz w:val="24"/>
                <w:szCs w:val="24"/>
                <w:lang w:eastAsia="en-US"/>
              </w:rPr>
            </w:pPr>
            <w:r>
              <w:rPr>
                <w:rFonts w:ascii="Arial" w:hAnsi="Arial" w:cs="Arial"/>
                <w:sz w:val="24"/>
                <w:szCs w:val="24"/>
                <w:lang w:eastAsia="en-US"/>
              </w:rPr>
              <w:t>88,1</w:t>
            </w:r>
          </w:p>
        </w:tc>
      </w:tr>
    </w:tbl>
    <w:p w14:paraId="34735837" w14:textId="77777777" w:rsidR="008D490F" w:rsidRDefault="008D490F" w:rsidP="006F6598">
      <w:pPr>
        <w:pStyle w:val="ConsPlusNormal"/>
        <w:ind w:firstLine="540"/>
        <w:jc w:val="both"/>
        <w:rPr>
          <w:spacing w:val="-1"/>
          <w:sz w:val="24"/>
          <w:szCs w:val="24"/>
        </w:rPr>
      </w:pPr>
    </w:p>
    <w:p w14:paraId="480BF4C5" w14:textId="77777777" w:rsidR="00AD21B0" w:rsidRPr="00E73EA2" w:rsidRDefault="00B3037D" w:rsidP="006F6598">
      <w:pPr>
        <w:pStyle w:val="ConsPlusNormal"/>
        <w:ind w:firstLine="540"/>
        <w:jc w:val="both"/>
        <w:rPr>
          <w:sz w:val="24"/>
          <w:szCs w:val="24"/>
        </w:rPr>
      </w:pPr>
      <w:r w:rsidRPr="00E73EA2">
        <w:rPr>
          <w:spacing w:val="-1"/>
          <w:sz w:val="24"/>
          <w:szCs w:val="24"/>
        </w:rPr>
        <w:t>Освобождаются от налогообложения</w:t>
      </w:r>
      <w:r w:rsidR="008D490F">
        <w:rPr>
          <w:spacing w:val="-1"/>
          <w:sz w:val="24"/>
          <w:szCs w:val="24"/>
        </w:rPr>
        <w:t>:</w:t>
      </w:r>
    </w:p>
    <w:p w14:paraId="0DBA0BA7" w14:textId="77777777" w:rsidR="00AD21B0" w:rsidRPr="00E73EA2" w:rsidRDefault="00314A07" w:rsidP="006F6598">
      <w:pPr>
        <w:spacing w:after="0" w:line="240" w:lineRule="auto"/>
        <w:ind w:firstLine="567"/>
        <w:jc w:val="both"/>
        <w:rPr>
          <w:rFonts w:ascii="Arial" w:eastAsia="Lucida Sans Unicode" w:hAnsi="Arial" w:cs="Arial"/>
          <w:kern w:val="1"/>
          <w:sz w:val="24"/>
          <w:szCs w:val="24"/>
        </w:rPr>
      </w:pPr>
      <w:r w:rsidRPr="00E73EA2">
        <w:rPr>
          <w:rFonts w:ascii="Arial" w:eastAsia="Lucida Sans Unicode" w:hAnsi="Arial" w:cs="Arial"/>
          <w:kern w:val="1"/>
          <w:sz w:val="24"/>
          <w:szCs w:val="24"/>
        </w:rPr>
        <w:t>1</w:t>
      </w:r>
      <w:r w:rsidR="00AD21B0" w:rsidRPr="00E73EA2">
        <w:rPr>
          <w:rFonts w:ascii="Arial" w:eastAsia="Lucida Sans Unicode" w:hAnsi="Arial" w:cs="Arial"/>
          <w:kern w:val="1"/>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14:paraId="355DB03A" w14:textId="77777777" w:rsidR="00AD21B0" w:rsidRPr="00E73EA2" w:rsidRDefault="00314A07" w:rsidP="006F6598">
      <w:pPr>
        <w:spacing w:after="0" w:line="240" w:lineRule="auto"/>
        <w:ind w:firstLine="567"/>
        <w:jc w:val="both"/>
        <w:rPr>
          <w:rFonts w:ascii="Arial" w:eastAsia="Lucida Sans Unicode" w:hAnsi="Arial" w:cs="Arial"/>
          <w:kern w:val="1"/>
          <w:sz w:val="24"/>
          <w:szCs w:val="24"/>
        </w:rPr>
      </w:pPr>
      <w:r w:rsidRPr="00E73EA2">
        <w:rPr>
          <w:rFonts w:ascii="Arial" w:eastAsia="Lucida Sans Unicode" w:hAnsi="Arial" w:cs="Arial"/>
          <w:kern w:val="1"/>
          <w:sz w:val="24"/>
          <w:szCs w:val="24"/>
        </w:rPr>
        <w:t>2</w:t>
      </w:r>
      <w:r w:rsidR="00AD21B0" w:rsidRPr="00E73EA2">
        <w:rPr>
          <w:rFonts w:ascii="Arial" w:eastAsia="Lucida Sans Unicode" w:hAnsi="Arial" w:cs="Arial"/>
          <w:kern w:val="1"/>
          <w:sz w:val="24"/>
          <w:szCs w:val="24"/>
        </w:rPr>
        <w:t>) дети-сироты и опекаемые дети, не достигшие 18 летнего возраста на принадлежащую им долю имущества или граждане, проживающие на территории сельского поселения Сингапай не достигшие 23 летнего возраста, которые до достижения ими совершеннолетнего возраста относились к категории дети – сироты и опекаемые дети, на принадлежащую им долю имущества.</w:t>
      </w:r>
    </w:p>
    <w:p w14:paraId="663E8180" w14:textId="77777777" w:rsidR="00AD21B0" w:rsidRPr="00E73EA2" w:rsidRDefault="00314A07" w:rsidP="006F6598">
      <w:pPr>
        <w:spacing w:after="0" w:line="240" w:lineRule="auto"/>
        <w:ind w:firstLine="567"/>
        <w:jc w:val="both"/>
        <w:rPr>
          <w:rFonts w:ascii="Arial" w:eastAsia="Lucida Sans Unicode" w:hAnsi="Arial" w:cs="Arial"/>
          <w:kern w:val="1"/>
          <w:sz w:val="24"/>
          <w:szCs w:val="24"/>
        </w:rPr>
      </w:pPr>
      <w:r w:rsidRPr="00E73EA2">
        <w:rPr>
          <w:rFonts w:ascii="Arial" w:eastAsia="Lucida Sans Unicode" w:hAnsi="Arial" w:cs="Arial"/>
          <w:kern w:val="1"/>
          <w:sz w:val="24"/>
          <w:szCs w:val="24"/>
        </w:rPr>
        <w:t>3</w:t>
      </w:r>
      <w:r w:rsidR="00AD21B0" w:rsidRPr="00E73EA2">
        <w:rPr>
          <w:rFonts w:ascii="Arial" w:eastAsia="Lucida Sans Unicode" w:hAnsi="Arial" w:cs="Arial"/>
          <w:kern w:val="1"/>
          <w:sz w:val="24"/>
          <w:szCs w:val="24"/>
        </w:rPr>
        <w:t>) многодетные семьи, воспитывающие трех и более детей, в том числе находящихся под опекой (попечительством), в возрасте до 18 лет, при наличии удостоверения регламентирующего статус многодетной семьи из числа граждан Российской Федерации, проживающих на территории сельского поселения Сингапай;</w:t>
      </w:r>
    </w:p>
    <w:p w14:paraId="06FB02F1" w14:textId="77777777" w:rsidR="00AD21B0" w:rsidRPr="00E73EA2" w:rsidRDefault="00314A07" w:rsidP="006F6598">
      <w:pPr>
        <w:spacing w:after="0" w:line="240" w:lineRule="auto"/>
        <w:ind w:firstLine="567"/>
        <w:jc w:val="both"/>
        <w:rPr>
          <w:rFonts w:ascii="Arial" w:eastAsia="Lucida Sans Unicode" w:hAnsi="Arial" w:cs="Arial"/>
          <w:kern w:val="1"/>
          <w:sz w:val="24"/>
          <w:szCs w:val="24"/>
        </w:rPr>
      </w:pPr>
      <w:r w:rsidRPr="00E73EA2">
        <w:rPr>
          <w:rFonts w:ascii="Arial" w:eastAsia="Lucida Sans Unicode" w:hAnsi="Arial" w:cs="Arial"/>
          <w:kern w:val="1"/>
          <w:sz w:val="24"/>
          <w:szCs w:val="24"/>
        </w:rPr>
        <w:t>4</w:t>
      </w:r>
      <w:r w:rsidR="00AD21B0" w:rsidRPr="00E73EA2">
        <w:rPr>
          <w:rFonts w:ascii="Arial" w:eastAsia="Lucida Sans Unicode" w:hAnsi="Arial" w:cs="Arial"/>
          <w:kern w:val="1"/>
          <w:sz w:val="24"/>
          <w:szCs w:val="24"/>
        </w:rPr>
        <w:t>) неработающие трудоспособные лица, осуществляющие уход за инвалидами 1 группы или престарелыми, нуждающимися в постороннем уходе, по заключению лечебного учреждения, а также за детьми инвалидами в возрасте до 18 лет.</w:t>
      </w:r>
    </w:p>
    <w:p w14:paraId="66AC7931" w14:textId="77777777" w:rsidR="00AD21B0" w:rsidRPr="00E73EA2" w:rsidRDefault="00314A07" w:rsidP="006F6598">
      <w:pPr>
        <w:spacing w:after="0" w:line="240" w:lineRule="auto"/>
        <w:ind w:firstLine="567"/>
        <w:jc w:val="both"/>
        <w:rPr>
          <w:rFonts w:ascii="Arial" w:eastAsia="Lucida Sans Unicode" w:hAnsi="Arial" w:cs="Arial"/>
          <w:kern w:val="1"/>
          <w:sz w:val="24"/>
          <w:szCs w:val="24"/>
        </w:rPr>
      </w:pPr>
      <w:r w:rsidRPr="00E73EA2">
        <w:rPr>
          <w:rFonts w:ascii="Arial" w:eastAsia="Lucida Sans Unicode" w:hAnsi="Arial" w:cs="Arial"/>
          <w:kern w:val="1"/>
          <w:sz w:val="24"/>
          <w:szCs w:val="24"/>
        </w:rPr>
        <w:t>5</w:t>
      </w:r>
      <w:r w:rsidR="00AD21B0" w:rsidRPr="00E73EA2">
        <w:rPr>
          <w:rFonts w:ascii="Arial" w:eastAsia="Lucida Sans Unicode" w:hAnsi="Arial" w:cs="Arial"/>
          <w:kern w:val="1"/>
          <w:sz w:val="24"/>
          <w:szCs w:val="24"/>
        </w:rPr>
        <w:t>) несовершеннолетние владельцы долей имущества.</w:t>
      </w:r>
    </w:p>
    <w:p w14:paraId="01B23C00" w14:textId="77777777" w:rsidR="00AD21B0" w:rsidRPr="00E73EA2" w:rsidRDefault="00314A07" w:rsidP="006F6598">
      <w:pPr>
        <w:spacing w:after="0" w:line="240" w:lineRule="auto"/>
        <w:ind w:firstLine="567"/>
        <w:jc w:val="both"/>
        <w:rPr>
          <w:rFonts w:ascii="Arial" w:eastAsia="Lucida Sans Unicode" w:hAnsi="Arial" w:cs="Arial"/>
          <w:kern w:val="1"/>
          <w:sz w:val="24"/>
          <w:szCs w:val="24"/>
        </w:rPr>
      </w:pPr>
      <w:r w:rsidRPr="00E73EA2">
        <w:rPr>
          <w:rFonts w:ascii="Arial" w:eastAsia="Lucida Sans Unicode" w:hAnsi="Arial" w:cs="Arial"/>
          <w:kern w:val="1"/>
          <w:sz w:val="24"/>
          <w:szCs w:val="24"/>
        </w:rPr>
        <w:lastRenderedPageBreak/>
        <w:t>6</w:t>
      </w:r>
      <w:r w:rsidR="00AD21B0" w:rsidRPr="00E73EA2">
        <w:rPr>
          <w:rFonts w:ascii="Arial" w:eastAsia="Lucida Sans Unicode" w:hAnsi="Arial" w:cs="Arial"/>
          <w:kern w:val="1"/>
          <w:sz w:val="24"/>
          <w:szCs w:val="24"/>
        </w:rPr>
        <w:t>) отцы, воспитывающие детей без матери, и одинокие матери, имеющие детей в возрасте до 16 лет или учащиеся общеобразовательных учреждений в возрасте до 18 лет, при наличии постановки на учет в органах социальной защиты населения.</w:t>
      </w:r>
    </w:p>
    <w:p w14:paraId="2DB46E65" w14:textId="77777777" w:rsidR="00B3037D" w:rsidRPr="00E73EA2" w:rsidRDefault="00314A07" w:rsidP="006F6598">
      <w:pPr>
        <w:spacing w:after="0" w:line="240" w:lineRule="auto"/>
        <w:ind w:firstLine="567"/>
        <w:jc w:val="both"/>
        <w:rPr>
          <w:rFonts w:ascii="Arial" w:hAnsi="Arial" w:cs="Arial"/>
          <w:sz w:val="24"/>
          <w:szCs w:val="24"/>
        </w:rPr>
      </w:pPr>
      <w:r w:rsidRPr="00E73EA2">
        <w:rPr>
          <w:rFonts w:ascii="Arial" w:eastAsia="Lucida Sans Unicode" w:hAnsi="Arial" w:cs="Arial"/>
          <w:kern w:val="1"/>
          <w:sz w:val="24"/>
          <w:szCs w:val="24"/>
        </w:rPr>
        <w:t>7</w:t>
      </w:r>
      <w:r w:rsidR="00AD21B0" w:rsidRPr="00E73EA2">
        <w:rPr>
          <w:rFonts w:ascii="Arial" w:eastAsia="Lucida Sans Unicode" w:hAnsi="Arial" w:cs="Arial"/>
          <w:kern w:val="1"/>
          <w:sz w:val="24"/>
          <w:szCs w:val="24"/>
        </w:rPr>
        <w:t>) солдаты-срочники, проходящие срочную военную службы в рядах Вооруженных сил Российской Федерации.»</w:t>
      </w:r>
    </w:p>
    <w:p w14:paraId="7DFBDA7A" w14:textId="77777777" w:rsidR="00B3037D" w:rsidRPr="00E73EA2" w:rsidRDefault="00B3037D" w:rsidP="00C712A5">
      <w:pPr>
        <w:spacing w:after="0" w:line="240" w:lineRule="auto"/>
        <w:ind w:firstLine="709"/>
        <w:jc w:val="both"/>
        <w:rPr>
          <w:rFonts w:ascii="Arial" w:hAnsi="Arial" w:cs="Arial"/>
          <w:sz w:val="24"/>
          <w:szCs w:val="24"/>
        </w:rPr>
      </w:pPr>
      <w:r w:rsidRPr="00E73EA2">
        <w:rPr>
          <w:rFonts w:ascii="Arial" w:hAnsi="Arial" w:cs="Arial"/>
          <w:sz w:val="24"/>
          <w:szCs w:val="24"/>
        </w:rPr>
        <w:t>Учитывая вышеизложенное целесоо</w:t>
      </w:r>
      <w:r w:rsidR="00C712A5">
        <w:rPr>
          <w:rFonts w:ascii="Arial" w:hAnsi="Arial" w:cs="Arial"/>
          <w:sz w:val="24"/>
          <w:szCs w:val="24"/>
        </w:rPr>
        <w:t xml:space="preserve">бразно сохранение установленных </w:t>
      </w:r>
      <w:r w:rsidRPr="00E73EA2">
        <w:rPr>
          <w:rFonts w:ascii="Arial" w:hAnsi="Arial" w:cs="Arial"/>
          <w:sz w:val="24"/>
          <w:szCs w:val="24"/>
        </w:rPr>
        <w:t xml:space="preserve">налоговых </w:t>
      </w:r>
      <w:r w:rsidR="00C712A5">
        <w:rPr>
          <w:rFonts w:ascii="Arial" w:hAnsi="Arial" w:cs="Arial"/>
          <w:sz w:val="24"/>
          <w:szCs w:val="24"/>
        </w:rPr>
        <w:t>расходов</w:t>
      </w:r>
      <w:r w:rsidRPr="00E73EA2">
        <w:rPr>
          <w:rFonts w:ascii="Arial" w:hAnsi="Arial" w:cs="Arial"/>
          <w:sz w:val="24"/>
          <w:szCs w:val="24"/>
        </w:rPr>
        <w:t xml:space="preserve"> по налогу на имущество физических лиц.</w:t>
      </w:r>
    </w:p>
    <w:sectPr w:rsidR="00B3037D" w:rsidRPr="00E73EA2" w:rsidSect="00351D3C">
      <w:pgSz w:w="11906" w:h="16838"/>
      <w:pgMar w:top="709"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9864" w14:textId="77777777" w:rsidR="0033566E" w:rsidRDefault="0033566E" w:rsidP="00EF73EF">
      <w:pPr>
        <w:spacing w:after="0" w:line="240" w:lineRule="auto"/>
      </w:pPr>
      <w:r>
        <w:separator/>
      </w:r>
    </w:p>
  </w:endnote>
  <w:endnote w:type="continuationSeparator" w:id="0">
    <w:p w14:paraId="506630F1" w14:textId="77777777" w:rsidR="0033566E" w:rsidRDefault="0033566E" w:rsidP="00EF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EF41" w14:textId="77777777" w:rsidR="0033566E" w:rsidRDefault="0033566E">
      <w:pPr>
        <w:pStyle w:val="aa"/>
      </w:pPr>
    </w:p>
    <w:p w14:paraId="03765B3F" w14:textId="77777777" w:rsidR="0033566E" w:rsidRDefault="0033566E"/>
    <w:p w14:paraId="6E973010" w14:textId="77777777" w:rsidR="0033566E" w:rsidRDefault="0033566E">
      <w:pPr>
        <w:pStyle w:val="a3"/>
      </w:pPr>
    </w:p>
    <w:p w14:paraId="391BCE26" w14:textId="77777777" w:rsidR="0033566E" w:rsidRDefault="0033566E"/>
    <w:p w14:paraId="7AC056DA" w14:textId="77777777" w:rsidR="0033566E" w:rsidRDefault="0033566E">
      <w:pPr>
        <w:pStyle w:val="aa"/>
      </w:pPr>
    </w:p>
    <w:p w14:paraId="3FD0DB3D" w14:textId="77777777" w:rsidR="0033566E" w:rsidRDefault="0033566E"/>
    <w:p w14:paraId="4A777852" w14:textId="77777777" w:rsidR="0033566E" w:rsidRDefault="0033566E">
      <w:pPr>
        <w:pStyle w:val="aa"/>
      </w:pPr>
    </w:p>
    <w:p w14:paraId="644FAE5D" w14:textId="77777777" w:rsidR="0033566E" w:rsidRDefault="0033566E"/>
    <w:p w14:paraId="5FE1180D" w14:textId="77777777" w:rsidR="0033566E" w:rsidRDefault="0033566E">
      <w:pPr>
        <w:pStyle w:val="a3"/>
      </w:pPr>
    </w:p>
    <w:p w14:paraId="596484A3" w14:textId="77777777" w:rsidR="0033566E" w:rsidRDefault="0033566E"/>
    <w:p w14:paraId="004139DC" w14:textId="77777777" w:rsidR="0033566E" w:rsidRDefault="0033566E" w:rsidP="00EF73EF">
      <w:pPr>
        <w:spacing w:after="0" w:line="240" w:lineRule="auto"/>
      </w:pPr>
      <w:r>
        <w:separator/>
      </w:r>
    </w:p>
  </w:footnote>
  <w:footnote w:type="continuationSeparator" w:id="0">
    <w:p w14:paraId="22B0A29E" w14:textId="77777777" w:rsidR="0033566E" w:rsidRDefault="0033566E" w:rsidP="00EF7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CAE"/>
    <w:multiLevelType w:val="hybridMultilevel"/>
    <w:tmpl w:val="2372139A"/>
    <w:lvl w:ilvl="0" w:tplc="04190011">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1" w15:restartNumberingAfterBreak="0">
    <w:nsid w:val="088037B6"/>
    <w:multiLevelType w:val="hybridMultilevel"/>
    <w:tmpl w:val="E76A794C"/>
    <w:lvl w:ilvl="0" w:tplc="04190011">
      <w:start w:val="1"/>
      <w:numFmt w:val="decimal"/>
      <w:lvlText w:val="%1)"/>
      <w:lvlJc w:val="left"/>
      <w:pPr>
        <w:ind w:left="1463" w:hanging="360"/>
      </w:pPr>
    </w:lvl>
    <w:lvl w:ilvl="1" w:tplc="04190019">
      <w:start w:val="1"/>
      <w:numFmt w:val="lowerLetter"/>
      <w:lvlText w:val="%2."/>
      <w:lvlJc w:val="left"/>
      <w:pPr>
        <w:ind w:left="2183" w:hanging="360"/>
      </w:pPr>
    </w:lvl>
    <w:lvl w:ilvl="2" w:tplc="0419001B">
      <w:start w:val="1"/>
      <w:numFmt w:val="lowerRoman"/>
      <w:lvlText w:val="%3."/>
      <w:lvlJc w:val="right"/>
      <w:pPr>
        <w:ind w:left="2903" w:hanging="180"/>
      </w:pPr>
    </w:lvl>
    <w:lvl w:ilvl="3" w:tplc="0419000F">
      <w:start w:val="1"/>
      <w:numFmt w:val="decimal"/>
      <w:lvlText w:val="%4."/>
      <w:lvlJc w:val="left"/>
      <w:pPr>
        <w:ind w:left="3623" w:hanging="360"/>
      </w:pPr>
    </w:lvl>
    <w:lvl w:ilvl="4" w:tplc="04190019">
      <w:start w:val="1"/>
      <w:numFmt w:val="lowerLetter"/>
      <w:lvlText w:val="%5."/>
      <w:lvlJc w:val="left"/>
      <w:pPr>
        <w:ind w:left="4343" w:hanging="360"/>
      </w:pPr>
    </w:lvl>
    <w:lvl w:ilvl="5" w:tplc="0419001B">
      <w:start w:val="1"/>
      <w:numFmt w:val="lowerRoman"/>
      <w:lvlText w:val="%6."/>
      <w:lvlJc w:val="right"/>
      <w:pPr>
        <w:ind w:left="5063" w:hanging="180"/>
      </w:pPr>
    </w:lvl>
    <w:lvl w:ilvl="6" w:tplc="0419000F">
      <w:start w:val="1"/>
      <w:numFmt w:val="decimal"/>
      <w:lvlText w:val="%7."/>
      <w:lvlJc w:val="left"/>
      <w:pPr>
        <w:ind w:left="5783" w:hanging="360"/>
      </w:pPr>
    </w:lvl>
    <w:lvl w:ilvl="7" w:tplc="04190019">
      <w:start w:val="1"/>
      <w:numFmt w:val="lowerLetter"/>
      <w:lvlText w:val="%8."/>
      <w:lvlJc w:val="left"/>
      <w:pPr>
        <w:ind w:left="6503" w:hanging="360"/>
      </w:pPr>
    </w:lvl>
    <w:lvl w:ilvl="8" w:tplc="0419001B">
      <w:start w:val="1"/>
      <w:numFmt w:val="lowerRoman"/>
      <w:lvlText w:val="%9."/>
      <w:lvlJc w:val="right"/>
      <w:pPr>
        <w:ind w:left="7223" w:hanging="180"/>
      </w:pPr>
    </w:lvl>
  </w:abstractNum>
  <w:abstractNum w:abstractNumId="2" w15:restartNumberingAfterBreak="0">
    <w:nsid w:val="0E951785"/>
    <w:multiLevelType w:val="hybridMultilevel"/>
    <w:tmpl w:val="4216C03C"/>
    <w:lvl w:ilvl="0" w:tplc="57BEA8E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A50C3F"/>
    <w:multiLevelType w:val="hybridMultilevel"/>
    <w:tmpl w:val="7386363A"/>
    <w:lvl w:ilvl="0" w:tplc="BE4024B8">
      <w:start w:val="1"/>
      <w:numFmt w:val="decimal"/>
      <w:lvlText w:val="%1)"/>
      <w:lvlJc w:val="left"/>
      <w:pPr>
        <w:ind w:left="1571" w:hanging="360"/>
      </w:pPr>
      <w:rPr>
        <w:rFonts w:ascii="Times New Roman" w:hAnsi="Times New Roman" w:cs="Times New Roman"/>
        <w:sz w:val="24"/>
        <w:szCs w:val="24"/>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 w15:restartNumberingAfterBreak="0">
    <w:nsid w:val="1A061A92"/>
    <w:multiLevelType w:val="hybridMultilevel"/>
    <w:tmpl w:val="360A779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15:restartNumberingAfterBreak="0">
    <w:nsid w:val="1C9525CC"/>
    <w:multiLevelType w:val="hybridMultilevel"/>
    <w:tmpl w:val="534E6AAE"/>
    <w:lvl w:ilvl="0" w:tplc="04190011">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6" w15:restartNumberingAfterBreak="0">
    <w:nsid w:val="23232957"/>
    <w:multiLevelType w:val="hybridMultilevel"/>
    <w:tmpl w:val="76C6FBD2"/>
    <w:lvl w:ilvl="0" w:tplc="393E5AC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0F16AB"/>
    <w:multiLevelType w:val="hybridMultilevel"/>
    <w:tmpl w:val="9FE8F4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AA1195C"/>
    <w:multiLevelType w:val="hybridMultilevel"/>
    <w:tmpl w:val="3B6E5FDC"/>
    <w:lvl w:ilvl="0" w:tplc="04190011">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9" w15:restartNumberingAfterBreak="0">
    <w:nsid w:val="2C8818CD"/>
    <w:multiLevelType w:val="hybridMultilevel"/>
    <w:tmpl w:val="881409D6"/>
    <w:lvl w:ilvl="0" w:tplc="E3445864">
      <w:start w:val="1"/>
      <w:numFmt w:val="decimal"/>
      <w:lvlText w:val="%1)"/>
      <w:lvlJc w:val="left"/>
      <w:pPr>
        <w:ind w:left="52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ACF51C8"/>
    <w:multiLevelType w:val="hybridMultilevel"/>
    <w:tmpl w:val="4ED0D564"/>
    <w:lvl w:ilvl="0" w:tplc="04190011">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11" w15:restartNumberingAfterBreak="0">
    <w:nsid w:val="3FFB356D"/>
    <w:multiLevelType w:val="hybridMultilevel"/>
    <w:tmpl w:val="CED8AF38"/>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15:restartNumberingAfterBreak="0">
    <w:nsid w:val="41227CE4"/>
    <w:multiLevelType w:val="hybridMultilevel"/>
    <w:tmpl w:val="F4F6080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15:restartNumberingAfterBreak="0">
    <w:nsid w:val="42DA5D38"/>
    <w:multiLevelType w:val="hybridMultilevel"/>
    <w:tmpl w:val="CDCA73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4" w15:restartNumberingAfterBreak="0">
    <w:nsid w:val="4473318E"/>
    <w:multiLevelType w:val="hybridMultilevel"/>
    <w:tmpl w:val="9B50C4E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15:restartNumberingAfterBreak="0">
    <w:nsid w:val="45127DC6"/>
    <w:multiLevelType w:val="hybridMultilevel"/>
    <w:tmpl w:val="D90422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827495E"/>
    <w:multiLevelType w:val="hybridMultilevel"/>
    <w:tmpl w:val="B6BA82D8"/>
    <w:lvl w:ilvl="0" w:tplc="C9265AA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90F164A"/>
    <w:multiLevelType w:val="hybridMultilevel"/>
    <w:tmpl w:val="E8FCB330"/>
    <w:lvl w:ilvl="0" w:tplc="C86C5FE0">
      <w:start w:val="1"/>
      <w:numFmt w:val="decimal"/>
      <w:lvlText w:val="%1)"/>
      <w:lvlJc w:val="left"/>
      <w:pPr>
        <w:ind w:left="1429" w:hanging="360"/>
      </w:pPr>
      <w:rPr>
        <w:rFonts w:ascii="Times New Roman" w:hAnsi="Times New Roman" w:cs="Times New Roman"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4DD94781"/>
    <w:multiLevelType w:val="hybridMultilevel"/>
    <w:tmpl w:val="A5EA73B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15:restartNumberingAfterBreak="0">
    <w:nsid w:val="50534DF1"/>
    <w:multiLevelType w:val="hybridMultilevel"/>
    <w:tmpl w:val="9CCA90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CCF3096"/>
    <w:multiLevelType w:val="hybridMultilevel"/>
    <w:tmpl w:val="4CFE45DC"/>
    <w:lvl w:ilvl="0" w:tplc="04190011">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21" w15:restartNumberingAfterBreak="0">
    <w:nsid w:val="60A56DE6"/>
    <w:multiLevelType w:val="hybridMultilevel"/>
    <w:tmpl w:val="B6B4CD3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2" w15:restartNumberingAfterBreak="0">
    <w:nsid w:val="65234597"/>
    <w:multiLevelType w:val="hybridMultilevel"/>
    <w:tmpl w:val="E01E6CA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15:restartNumberingAfterBreak="0">
    <w:nsid w:val="657349F3"/>
    <w:multiLevelType w:val="multilevel"/>
    <w:tmpl w:val="5A4EBEA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B1520B"/>
    <w:multiLevelType w:val="hybridMultilevel"/>
    <w:tmpl w:val="C12A1012"/>
    <w:lvl w:ilvl="0" w:tplc="D520DA80">
      <w:start w:val="1"/>
      <w:numFmt w:val="bullet"/>
      <w:lvlText w:val="-"/>
      <w:lvlJc w:val="left"/>
      <w:pPr>
        <w:ind w:left="928" w:hanging="360"/>
      </w:pPr>
      <w:rPr>
        <w:rFonts w:ascii="Times New Roman" w:hAnsi="Times New Roman" w:cs="Times New Roman" w:hint="default"/>
        <w:b/>
        <w:bCs/>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696D4699"/>
    <w:multiLevelType w:val="hybridMultilevel"/>
    <w:tmpl w:val="689A3B0E"/>
    <w:lvl w:ilvl="0" w:tplc="1110D26E">
      <w:start w:val="1"/>
      <w:numFmt w:val="decimal"/>
      <w:lvlText w:val="%1)"/>
      <w:lvlJc w:val="left"/>
      <w:pPr>
        <w:ind w:left="1571" w:hanging="360"/>
      </w:pPr>
      <w:rPr>
        <w:rFonts w:ascii="Times New Roman" w:hAnsi="Times New Roman" w:cs="Times New Roman"/>
        <w:sz w:val="24"/>
        <w:szCs w:val="24"/>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6" w15:restartNumberingAfterBreak="0">
    <w:nsid w:val="6AFE5957"/>
    <w:multiLevelType w:val="hybridMultilevel"/>
    <w:tmpl w:val="C07E2D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3892855"/>
    <w:multiLevelType w:val="hybridMultilevel"/>
    <w:tmpl w:val="0CB01AD6"/>
    <w:lvl w:ilvl="0" w:tplc="04190011">
      <w:start w:val="1"/>
      <w:numFmt w:val="decimal"/>
      <w:lvlText w:val="%1)"/>
      <w:lvlJc w:val="left"/>
      <w:pPr>
        <w:ind w:left="1647" w:hanging="360"/>
      </w:p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28" w15:restartNumberingAfterBreak="0">
    <w:nsid w:val="73F41AA9"/>
    <w:multiLevelType w:val="hybridMultilevel"/>
    <w:tmpl w:val="D572340A"/>
    <w:lvl w:ilvl="0" w:tplc="3FAAC63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793651BB"/>
    <w:multiLevelType w:val="hybridMultilevel"/>
    <w:tmpl w:val="43E050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323162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1523343">
    <w:abstractNumId w:val="0"/>
  </w:num>
  <w:num w:numId="3" w16cid:durableId="1784421400">
    <w:abstractNumId w:val="8"/>
  </w:num>
  <w:num w:numId="4" w16cid:durableId="1272278303">
    <w:abstractNumId w:val="20"/>
  </w:num>
  <w:num w:numId="5" w16cid:durableId="2003312641">
    <w:abstractNumId w:val="10"/>
  </w:num>
  <w:num w:numId="6" w16cid:durableId="1068963061">
    <w:abstractNumId w:val="7"/>
  </w:num>
  <w:num w:numId="7" w16cid:durableId="191193618">
    <w:abstractNumId w:val="5"/>
  </w:num>
  <w:num w:numId="8" w16cid:durableId="421150787">
    <w:abstractNumId w:val="2"/>
  </w:num>
  <w:num w:numId="9" w16cid:durableId="16319369">
    <w:abstractNumId w:val="21"/>
  </w:num>
  <w:num w:numId="10" w16cid:durableId="1462114981">
    <w:abstractNumId w:val="4"/>
  </w:num>
  <w:num w:numId="11" w16cid:durableId="142238828">
    <w:abstractNumId w:val="1"/>
  </w:num>
  <w:num w:numId="12" w16cid:durableId="2040624107">
    <w:abstractNumId w:val="17"/>
  </w:num>
  <w:num w:numId="13" w16cid:durableId="1489781053">
    <w:abstractNumId w:val="25"/>
  </w:num>
  <w:num w:numId="14" w16cid:durableId="970356979">
    <w:abstractNumId w:val="19"/>
  </w:num>
  <w:num w:numId="15" w16cid:durableId="1363747910">
    <w:abstractNumId w:val="22"/>
  </w:num>
  <w:num w:numId="16" w16cid:durableId="709766783">
    <w:abstractNumId w:val="18"/>
  </w:num>
  <w:num w:numId="17" w16cid:durableId="1502047017">
    <w:abstractNumId w:val="3"/>
  </w:num>
  <w:num w:numId="18" w16cid:durableId="2134858244">
    <w:abstractNumId w:val="14"/>
  </w:num>
  <w:num w:numId="19" w16cid:durableId="753011365">
    <w:abstractNumId w:val="13"/>
  </w:num>
  <w:num w:numId="20" w16cid:durableId="1216625481">
    <w:abstractNumId w:val="12"/>
  </w:num>
  <w:num w:numId="21" w16cid:durableId="1960911111">
    <w:abstractNumId w:val="11"/>
  </w:num>
  <w:num w:numId="22" w16cid:durableId="1196500065">
    <w:abstractNumId w:val="15"/>
  </w:num>
  <w:num w:numId="23" w16cid:durableId="988946035">
    <w:abstractNumId w:val="16"/>
  </w:num>
  <w:num w:numId="24" w16cid:durableId="1813015832">
    <w:abstractNumId w:val="29"/>
  </w:num>
  <w:num w:numId="25" w16cid:durableId="402144784">
    <w:abstractNumId w:val="26"/>
  </w:num>
  <w:num w:numId="26" w16cid:durableId="160509051">
    <w:abstractNumId w:val="24"/>
  </w:num>
  <w:num w:numId="27" w16cid:durableId="333925277">
    <w:abstractNumId w:val="23"/>
  </w:num>
  <w:num w:numId="28" w16cid:durableId="697388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9823974">
    <w:abstractNumId w:val="6"/>
  </w:num>
  <w:num w:numId="30" w16cid:durableId="206270752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7E"/>
    <w:rsid w:val="0000192C"/>
    <w:rsid w:val="0006024F"/>
    <w:rsid w:val="0006051C"/>
    <w:rsid w:val="00063C52"/>
    <w:rsid w:val="00067DB2"/>
    <w:rsid w:val="00092F7A"/>
    <w:rsid w:val="000D3959"/>
    <w:rsid w:val="000D7DA6"/>
    <w:rsid w:val="000F0EAE"/>
    <w:rsid w:val="0010227F"/>
    <w:rsid w:val="00112D36"/>
    <w:rsid w:val="00132D27"/>
    <w:rsid w:val="00182FBE"/>
    <w:rsid w:val="00190628"/>
    <w:rsid w:val="001B4318"/>
    <w:rsid w:val="001C1FA8"/>
    <w:rsid w:val="001C4006"/>
    <w:rsid w:val="001C4441"/>
    <w:rsid w:val="001E406B"/>
    <w:rsid w:val="001E6A62"/>
    <w:rsid w:val="002E197D"/>
    <w:rsid w:val="002F1222"/>
    <w:rsid w:val="00314A07"/>
    <w:rsid w:val="00326FAF"/>
    <w:rsid w:val="0033566E"/>
    <w:rsid w:val="00351D3C"/>
    <w:rsid w:val="00360CE6"/>
    <w:rsid w:val="00363CDE"/>
    <w:rsid w:val="00394DFC"/>
    <w:rsid w:val="003A7C79"/>
    <w:rsid w:val="003C42E1"/>
    <w:rsid w:val="003D773C"/>
    <w:rsid w:val="003F1391"/>
    <w:rsid w:val="00401ED2"/>
    <w:rsid w:val="004063F7"/>
    <w:rsid w:val="0042189D"/>
    <w:rsid w:val="00423A70"/>
    <w:rsid w:val="00426A7F"/>
    <w:rsid w:val="0043647B"/>
    <w:rsid w:val="00456CAF"/>
    <w:rsid w:val="00461F86"/>
    <w:rsid w:val="0046495E"/>
    <w:rsid w:val="00497390"/>
    <w:rsid w:val="004A3E53"/>
    <w:rsid w:val="004C1215"/>
    <w:rsid w:val="004C326C"/>
    <w:rsid w:val="004C772C"/>
    <w:rsid w:val="004D5BEF"/>
    <w:rsid w:val="004F0EA5"/>
    <w:rsid w:val="005432D4"/>
    <w:rsid w:val="00576B05"/>
    <w:rsid w:val="00687196"/>
    <w:rsid w:val="0069251C"/>
    <w:rsid w:val="006E79E1"/>
    <w:rsid w:val="006F6598"/>
    <w:rsid w:val="00704684"/>
    <w:rsid w:val="00723408"/>
    <w:rsid w:val="0072658F"/>
    <w:rsid w:val="00737832"/>
    <w:rsid w:val="00744C59"/>
    <w:rsid w:val="00755316"/>
    <w:rsid w:val="007668CF"/>
    <w:rsid w:val="00785DCC"/>
    <w:rsid w:val="007C753E"/>
    <w:rsid w:val="007D54DD"/>
    <w:rsid w:val="007E246F"/>
    <w:rsid w:val="007E5826"/>
    <w:rsid w:val="007E5AAE"/>
    <w:rsid w:val="0080652D"/>
    <w:rsid w:val="00812486"/>
    <w:rsid w:val="00823416"/>
    <w:rsid w:val="00865E7E"/>
    <w:rsid w:val="00866952"/>
    <w:rsid w:val="0087397B"/>
    <w:rsid w:val="008D3CAA"/>
    <w:rsid w:val="008D490F"/>
    <w:rsid w:val="008D5FF3"/>
    <w:rsid w:val="00924414"/>
    <w:rsid w:val="009371E8"/>
    <w:rsid w:val="009566F0"/>
    <w:rsid w:val="00981BE1"/>
    <w:rsid w:val="0098232A"/>
    <w:rsid w:val="00985F28"/>
    <w:rsid w:val="009A4947"/>
    <w:rsid w:val="009B165A"/>
    <w:rsid w:val="009B56B7"/>
    <w:rsid w:val="009D0E49"/>
    <w:rsid w:val="009D1B3D"/>
    <w:rsid w:val="00A12083"/>
    <w:rsid w:val="00A1261F"/>
    <w:rsid w:val="00A30763"/>
    <w:rsid w:val="00A310E8"/>
    <w:rsid w:val="00A545DE"/>
    <w:rsid w:val="00A67B64"/>
    <w:rsid w:val="00A81DDC"/>
    <w:rsid w:val="00A847ED"/>
    <w:rsid w:val="00A95E37"/>
    <w:rsid w:val="00AA39ED"/>
    <w:rsid w:val="00AD21B0"/>
    <w:rsid w:val="00AD370A"/>
    <w:rsid w:val="00B01706"/>
    <w:rsid w:val="00B049DC"/>
    <w:rsid w:val="00B3037D"/>
    <w:rsid w:val="00B55AE8"/>
    <w:rsid w:val="00B93A27"/>
    <w:rsid w:val="00BB33B7"/>
    <w:rsid w:val="00BD51D8"/>
    <w:rsid w:val="00BF17AF"/>
    <w:rsid w:val="00C00216"/>
    <w:rsid w:val="00C432DB"/>
    <w:rsid w:val="00C4650C"/>
    <w:rsid w:val="00C54675"/>
    <w:rsid w:val="00C56F2A"/>
    <w:rsid w:val="00C712A5"/>
    <w:rsid w:val="00C84E61"/>
    <w:rsid w:val="00CC5CCB"/>
    <w:rsid w:val="00CF32BF"/>
    <w:rsid w:val="00CF3DEB"/>
    <w:rsid w:val="00D262E7"/>
    <w:rsid w:val="00D40A27"/>
    <w:rsid w:val="00D5531A"/>
    <w:rsid w:val="00D55D8E"/>
    <w:rsid w:val="00D72D4D"/>
    <w:rsid w:val="00D75C2C"/>
    <w:rsid w:val="00D84A8A"/>
    <w:rsid w:val="00DB17BC"/>
    <w:rsid w:val="00DD38D5"/>
    <w:rsid w:val="00DE0781"/>
    <w:rsid w:val="00E208FD"/>
    <w:rsid w:val="00E425F5"/>
    <w:rsid w:val="00E73EA2"/>
    <w:rsid w:val="00E818BF"/>
    <w:rsid w:val="00E869BB"/>
    <w:rsid w:val="00E913FB"/>
    <w:rsid w:val="00EB127C"/>
    <w:rsid w:val="00EB41FE"/>
    <w:rsid w:val="00EF68DA"/>
    <w:rsid w:val="00EF73EF"/>
    <w:rsid w:val="00F107B3"/>
    <w:rsid w:val="00F118EF"/>
    <w:rsid w:val="00F33599"/>
    <w:rsid w:val="00F420CC"/>
    <w:rsid w:val="00F43A81"/>
    <w:rsid w:val="00F64B5E"/>
    <w:rsid w:val="00F80CD2"/>
    <w:rsid w:val="00F92EA7"/>
    <w:rsid w:val="00F97D99"/>
    <w:rsid w:val="00FA1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0CA17"/>
  <w15:docId w15:val="{F43C5E03-ABD5-4CEA-83CE-61BCD8FA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628"/>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5E7E"/>
    <w:pPr>
      <w:tabs>
        <w:tab w:val="center" w:pos="4677"/>
        <w:tab w:val="right" w:pos="9355"/>
      </w:tabs>
      <w:spacing w:after="0" w:line="240" w:lineRule="auto"/>
    </w:pPr>
    <w:rPr>
      <w:rFonts w:cs="Times New Roman"/>
      <w:sz w:val="24"/>
      <w:szCs w:val="24"/>
    </w:rPr>
  </w:style>
  <w:style w:type="character" w:customStyle="1" w:styleId="a4">
    <w:name w:val="Верхний колонтитул Знак"/>
    <w:basedOn w:val="a0"/>
    <w:link w:val="a3"/>
    <w:uiPriority w:val="99"/>
    <w:locked/>
    <w:rsid w:val="00865E7E"/>
    <w:rPr>
      <w:rFonts w:ascii="Times New Roman" w:hAnsi="Times New Roman" w:cs="Times New Roman"/>
      <w:sz w:val="24"/>
      <w:szCs w:val="24"/>
    </w:rPr>
  </w:style>
  <w:style w:type="character" w:styleId="a5">
    <w:name w:val="page number"/>
    <w:basedOn w:val="a0"/>
    <w:uiPriority w:val="99"/>
    <w:rsid w:val="00865E7E"/>
  </w:style>
  <w:style w:type="character" w:styleId="a6">
    <w:name w:val="Hyperlink"/>
    <w:basedOn w:val="a0"/>
    <w:uiPriority w:val="99"/>
    <w:rsid w:val="00865E7E"/>
    <w:rPr>
      <w:color w:val="0000FF"/>
      <w:u w:val="single"/>
    </w:rPr>
  </w:style>
  <w:style w:type="paragraph" w:styleId="a7">
    <w:name w:val="No Spacing"/>
    <w:link w:val="a8"/>
    <w:uiPriority w:val="99"/>
    <w:qFormat/>
    <w:rsid w:val="00865E7E"/>
    <w:rPr>
      <w:rFonts w:cs="Calibri"/>
      <w:lang w:eastAsia="en-US"/>
    </w:rPr>
  </w:style>
  <w:style w:type="character" w:customStyle="1" w:styleId="a8">
    <w:name w:val="Без интервала Знак"/>
    <w:link w:val="a7"/>
    <w:uiPriority w:val="99"/>
    <w:locked/>
    <w:rsid w:val="00865E7E"/>
    <w:rPr>
      <w:rFonts w:ascii="Calibri" w:eastAsia="Times New Roman" w:hAnsi="Calibri" w:cs="Calibri"/>
      <w:sz w:val="22"/>
      <w:szCs w:val="22"/>
      <w:lang w:eastAsia="en-US"/>
    </w:rPr>
  </w:style>
  <w:style w:type="paragraph" w:customStyle="1" w:styleId="ConsPlusNormal">
    <w:name w:val="ConsPlusNormal"/>
    <w:rsid w:val="00865E7E"/>
    <w:pPr>
      <w:widowControl w:val="0"/>
      <w:autoSpaceDE w:val="0"/>
      <w:autoSpaceDN w:val="0"/>
      <w:adjustRightInd w:val="0"/>
      <w:ind w:firstLine="720"/>
    </w:pPr>
    <w:rPr>
      <w:rFonts w:ascii="Arial" w:hAnsi="Arial" w:cs="Arial"/>
      <w:sz w:val="20"/>
      <w:szCs w:val="20"/>
    </w:rPr>
  </w:style>
  <w:style w:type="paragraph" w:styleId="a9">
    <w:name w:val="List Paragraph"/>
    <w:basedOn w:val="a"/>
    <w:uiPriority w:val="99"/>
    <w:qFormat/>
    <w:rsid w:val="00865E7E"/>
    <w:pPr>
      <w:spacing w:after="0" w:line="240" w:lineRule="auto"/>
      <w:ind w:left="720"/>
    </w:pPr>
    <w:rPr>
      <w:rFonts w:cs="Times New Roman"/>
      <w:sz w:val="24"/>
      <w:szCs w:val="24"/>
    </w:rPr>
  </w:style>
  <w:style w:type="paragraph" w:styleId="aa">
    <w:name w:val="footer"/>
    <w:basedOn w:val="a"/>
    <w:link w:val="ab"/>
    <w:uiPriority w:val="99"/>
    <w:semiHidden/>
    <w:rsid w:val="00EF73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EF73EF"/>
  </w:style>
  <w:style w:type="character" w:styleId="ac">
    <w:name w:val="FollowedHyperlink"/>
    <w:basedOn w:val="a0"/>
    <w:uiPriority w:val="99"/>
    <w:semiHidden/>
    <w:rsid w:val="00B01706"/>
    <w:rPr>
      <w:color w:val="800080"/>
      <w:u w:val="single"/>
    </w:rPr>
  </w:style>
  <w:style w:type="table" w:styleId="ad">
    <w:name w:val="Table Grid"/>
    <w:basedOn w:val="a1"/>
    <w:uiPriority w:val="99"/>
    <w:rsid w:val="0010227F"/>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4C326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4C326C"/>
    <w:rPr>
      <w:rFonts w:ascii="Segoe UI" w:hAnsi="Segoe UI" w:cs="Segoe UI"/>
      <w:sz w:val="18"/>
      <w:szCs w:val="18"/>
    </w:rPr>
  </w:style>
  <w:style w:type="paragraph" w:customStyle="1" w:styleId="ConsNormal">
    <w:name w:val="ConsNormal"/>
    <w:rsid w:val="00823416"/>
    <w:pPr>
      <w:autoSpaceDE w:val="0"/>
      <w:autoSpaceDN w:val="0"/>
      <w:adjustRightInd w:val="0"/>
      <w:ind w:firstLine="720"/>
    </w:pPr>
    <w:rPr>
      <w:rFonts w:ascii="Arial" w:hAnsi="Arial" w:cs="Arial"/>
      <w:sz w:val="20"/>
      <w:szCs w:val="20"/>
    </w:rPr>
  </w:style>
  <w:style w:type="paragraph" w:customStyle="1" w:styleId="s16">
    <w:name w:val="s_16"/>
    <w:basedOn w:val="a"/>
    <w:rsid w:val="00823416"/>
    <w:pPr>
      <w:suppressAutoHyphens/>
      <w:spacing w:before="100" w:after="100" w:line="100" w:lineRule="atLeast"/>
    </w:pPr>
    <w:rPr>
      <w:rFonts w:ascii="Times New Roman" w:hAnsi="Times New Roman" w:cs="Times New Roman"/>
      <w:sz w:val="24"/>
      <w:szCs w:val="24"/>
      <w:lang w:eastAsia="ar-SA"/>
    </w:rPr>
  </w:style>
  <w:style w:type="paragraph" w:customStyle="1" w:styleId="af0">
    <w:name w:val="Знак Знак Знак Знак Знак Знак Знак Знак Знак Знак Знак Знак Знак"/>
    <w:basedOn w:val="a"/>
    <w:rsid w:val="00112D36"/>
    <w:pPr>
      <w:spacing w:after="160" w:line="240" w:lineRule="exact"/>
    </w:pPr>
    <w:rPr>
      <w:rFonts w:ascii="Verdana" w:hAnsi="Verdana" w:cs="Verdana"/>
      <w:sz w:val="20"/>
      <w:szCs w:val="20"/>
      <w:lang w:val="en-US" w:eastAsia="en-US"/>
    </w:rPr>
  </w:style>
  <w:style w:type="paragraph" w:styleId="af1">
    <w:name w:val="Normal (Web)"/>
    <w:basedOn w:val="a"/>
    <w:rsid w:val="00812486"/>
    <w:pPr>
      <w:spacing w:before="100" w:beforeAutospacing="1" w:after="100" w:afterAutospacing="1" w:line="240" w:lineRule="auto"/>
    </w:pPr>
    <w:rPr>
      <w:rFonts w:ascii="Times New Roman" w:hAnsi="Times New Roman" w:cs="Times New Roman"/>
      <w:sz w:val="24"/>
      <w:szCs w:val="24"/>
    </w:rPr>
  </w:style>
  <w:style w:type="character" w:customStyle="1" w:styleId="1">
    <w:name w:val="Заголовок №1_"/>
    <w:basedOn w:val="a0"/>
    <w:link w:val="10"/>
    <w:rsid w:val="00182FBE"/>
    <w:rPr>
      <w:rFonts w:ascii="Georgia" w:eastAsia="Georgia" w:hAnsi="Georgia" w:cs="Georgia"/>
      <w:sz w:val="32"/>
      <w:szCs w:val="32"/>
      <w:shd w:val="clear" w:color="auto" w:fill="FFFFFF"/>
    </w:rPr>
  </w:style>
  <w:style w:type="paragraph" w:customStyle="1" w:styleId="10">
    <w:name w:val="Заголовок №1"/>
    <w:basedOn w:val="a"/>
    <w:link w:val="1"/>
    <w:rsid w:val="00182FBE"/>
    <w:pPr>
      <w:widowControl w:val="0"/>
      <w:shd w:val="clear" w:color="auto" w:fill="FFFFFF"/>
      <w:spacing w:before="240" w:after="480" w:line="0" w:lineRule="atLeast"/>
      <w:outlineLvl w:val="0"/>
    </w:pPr>
    <w:rPr>
      <w:rFonts w:ascii="Georgia" w:eastAsia="Georgia" w:hAnsi="Georgia" w:cs="Georgi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2687</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dc:description/>
  <cp:lastModifiedBy>Дарья Григоренко</cp:lastModifiedBy>
  <cp:revision>2</cp:revision>
  <cp:lastPrinted>2022-12-06T07:06:00Z</cp:lastPrinted>
  <dcterms:created xsi:type="dcterms:W3CDTF">2023-03-28T15:35:00Z</dcterms:created>
  <dcterms:modified xsi:type="dcterms:W3CDTF">2023-03-28T15:35:00Z</dcterms:modified>
</cp:coreProperties>
</file>