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8C8D" w14:textId="77777777" w:rsidR="00182FBE" w:rsidRPr="00182FBE" w:rsidRDefault="00182FBE" w:rsidP="00182FBE">
      <w:pPr>
        <w:spacing w:after="0" w:line="240" w:lineRule="auto"/>
        <w:jc w:val="center"/>
        <w:rPr>
          <w:rFonts w:ascii="Times New Roman" w:hAnsi="Times New Roman" w:cs="Times New Roman"/>
        </w:rPr>
      </w:pPr>
      <w:bookmarkStart w:id="0" w:name="bookmark1"/>
      <w:r w:rsidRPr="00182FBE">
        <w:rPr>
          <w:rFonts w:ascii="Times New Roman" w:hAnsi="Times New Roman" w:cs="Times New Roman"/>
          <w:noProof/>
        </w:rPr>
        <w:drawing>
          <wp:inline distT="0" distB="0" distL="0" distR="0" wp14:anchorId="7741E6A3" wp14:editId="3639E610">
            <wp:extent cx="478155" cy="6375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clrChange>
                        <a:clrFrom>
                          <a:srgbClr val="FFFFFF"/>
                        </a:clrFrom>
                        <a:clrTo>
                          <a:srgbClr val="FFFFFF">
                            <a:alpha val="0"/>
                          </a:srgbClr>
                        </a:clrTo>
                      </a:clrChange>
                      <a:lum bright="-12000" contrast="24000"/>
                      <a:grayscl/>
                    </a:blip>
                    <a:srcRect/>
                    <a:stretch>
                      <a:fillRect/>
                    </a:stretch>
                  </pic:blipFill>
                  <pic:spPr bwMode="auto">
                    <a:xfrm>
                      <a:off x="0" y="0"/>
                      <a:ext cx="478155" cy="637540"/>
                    </a:xfrm>
                    <a:prstGeom prst="rect">
                      <a:avLst/>
                    </a:prstGeom>
                    <a:noFill/>
                    <a:ln w="9525">
                      <a:noFill/>
                      <a:miter lim="800000"/>
                      <a:headEnd/>
                      <a:tailEnd/>
                    </a:ln>
                  </pic:spPr>
                </pic:pic>
              </a:graphicData>
            </a:graphic>
          </wp:inline>
        </w:drawing>
      </w:r>
    </w:p>
    <w:p w14:paraId="2487D51E" w14:textId="77777777" w:rsidR="00182FBE" w:rsidRPr="00182FBE" w:rsidRDefault="00182FBE" w:rsidP="00182FBE">
      <w:pPr>
        <w:spacing w:after="0" w:line="240" w:lineRule="auto"/>
        <w:jc w:val="center"/>
        <w:rPr>
          <w:rFonts w:ascii="Times New Roman" w:hAnsi="Times New Roman" w:cs="Times New Roman"/>
        </w:rPr>
      </w:pPr>
      <w:r w:rsidRPr="00182FBE">
        <w:rPr>
          <w:rFonts w:ascii="Times New Roman" w:hAnsi="Times New Roman" w:cs="Times New Roman"/>
          <w:b/>
          <w:bCs/>
        </w:rPr>
        <w:t>Сельское поселение Сингапай</w:t>
      </w:r>
    </w:p>
    <w:p w14:paraId="0A0795DA" w14:textId="77777777" w:rsidR="00182FBE" w:rsidRPr="00182FBE" w:rsidRDefault="00182FBE" w:rsidP="00182FBE">
      <w:pPr>
        <w:tabs>
          <w:tab w:val="center" w:pos="4677"/>
          <w:tab w:val="left" w:pos="6585"/>
        </w:tabs>
        <w:spacing w:after="0" w:line="240" w:lineRule="auto"/>
        <w:jc w:val="center"/>
        <w:rPr>
          <w:rFonts w:ascii="Times New Roman" w:hAnsi="Times New Roman" w:cs="Times New Roman"/>
          <w:b/>
          <w:bCs/>
        </w:rPr>
      </w:pPr>
      <w:r w:rsidRPr="00182FBE">
        <w:rPr>
          <w:rFonts w:ascii="Times New Roman" w:hAnsi="Times New Roman" w:cs="Times New Roman"/>
          <w:b/>
          <w:bCs/>
        </w:rPr>
        <w:t>Нефтеюганский район</w:t>
      </w:r>
    </w:p>
    <w:p w14:paraId="600C7747" w14:textId="77777777" w:rsidR="00182FBE" w:rsidRDefault="00182FBE" w:rsidP="00182FBE">
      <w:pPr>
        <w:spacing w:after="0" w:line="240" w:lineRule="auto"/>
        <w:jc w:val="center"/>
        <w:rPr>
          <w:rFonts w:ascii="Times New Roman" w:hAnsi="Times New Roman" w:cs="Times New Roman"/>
          <w:b/>
          <w:bCs/>
        </w:rPr>
      </w:pPr>
      <w:r w:rsidRPr="00182FBE">
        <w:rPr>
          <w:rFonts w:ascii="Times New Roman" w:hAnsi="Times New Roman" w:cs="Times New Roman"/>
          <w:b/>
          <w:bCs/>
        </w:rPr>
        <w:t>Ханты-Мансийский автономный округ – Югра</w:t>
      </w:r>
    </w:p>
    <w:p w14:paraId="5948C9A4" w14:textId="77777777" w:rsidR="00182FBE" w:rsidRPr="00182FBE" w:rsidRDefault="00182FBE" w:rsidP="00182FBE">
      <w:pPr>
        <w:spacing w:after="0" w:line="240" w:lineRule="auto"/>
        <w:jc w:val="center"/>
        <w:rPr>
          <w:rFonts w:ascii="Times New Roman" w:hAnsi="Times New Roman" w:cs="Times New Roman"/>
          <w:b/>
          <w:bCs/>
        </w:rPr>
      </w:pPr>
    </w:p>
    <w:p w14:paraId="586C732A" w14:textId="77777777" w:rsidR="00182FBE" w:rsidRPr="00182FBE" w:rsidRDefault="00182FBE" w:rsidP="00182FBE">
      <w:pPr>
        <w:spacing w:after="0" w:line="240" w:lineRule="auto"/>
        <w:jc w:val="center"/>
        <w:rPr>
          <w:rFonts w:ascii="Times New Roman" w:hAnsi="Times New Roman" w:cs="Times New Roman"/>
          <w:b/>
          <w:bCs/>
          <w:sz w:val="32"/>
          <w:szCs w:val="32"/>
        </w:rPr>
      </w:pPr>
      <w:r w:rsidRPr="00182FBE">
        <w:rPr>
          <w:rFonts w:ascii="Times New Roman" w:hAnsi="Times New Roman" w:cs="Times New Roman"/>
          <w:b/>
          <w:bCs/>
          <w:sz w:val="32"/>
          <w:szCs w:val="32"/>
        </w:rPr>
        <w:t>АДМИНИСТРАЦИЯ</w:t>
      </w:r>
    </w:p>
    <w:p w14:paraId="538B0340" w14:textId="77777777" w:rsidR="00182FBE" w:rsidRPr="00182FBE" w:rsidRDefault="00182FBE" w:rsidP="00182FBE">
      <w:pPr>
        <w:spacing w:after="0" w:line="240" w:lineRule="auto"/>
        <w:jc w:val="center"/>
        <w:rPr>
          <w:rFonts w:ascii="Times New Roman" w:hAnsi="Times New Roman" w:cs="Times New Roman"/>
          <w:b/>
          <w:bCs/>
          <w:sz w:val="32"/>
          <w:szCs w:val="32"/>
        </w:rPr>
      </w:pPr>
      <w:r w:rsidRPr="00182FBE">
        <w:rPr>
          <w:rFonts w:ascii="Times New Roman" w:hAnsi="Times New Roman" w:cs="Times New Roman"/>
          <w:b/>
          <w:bCs/>
          <w:sz w:val="32"/>
          <w:szCs w:val="32"/>
        </w:rPr>
        <w:t>СЕЛЬСКОГО ПОСЕЛЕНИЯ СИНГАПАЙ</w:t>
      </w:r>
    </w:p>
    <w:p w14:paraId="170884CC" w14:textId="77777777" w:rsidR="00182FBE" w:rsidRPr="003737E9" w:rsidRDefault="00182FBE" w:rsidP="00182FBE">
      <w:pPr>
        <w:jc w:val="center"/>
        <w:rPr>
          <w:sz w:val="32"/>
          <w:szCs w:val="32"/>
        </w:rPr>
      </w:pPr>
    </w:p>
    <w:p w14:paraId="3CDB31B8" w14:textId="77777777" w:rsidR="00182FBE" w:rsidRDefault="00182FBE" w:rsidP="00182FBE">
      <w:pPr>
        <w:pStyle w:val="10"/>
        <w:keepNext/>
        <w:keepLines/>
        <w:shd w:val="clear" w:color="auto" w:fill="auto"/>
        <w:spacing w:before="0" w:after="168" w:line="320" w:lineRule="exact"/>
        <w:ind w:right="40"/>
        <w:jc w:val="center"/>
        <w:rPr>
          <w:rFonts w:ascii="Times New Roman" w:hAnsi="Times New Roman" w:cs="Times New Roman"/>
          <w:b/>
        </w:rPr>
      </w:pPr>
      <w:r w:rsidRPr="00AE31E7">
        <w:rPr>
          <w:rFonts w:ascii="Times New Roman" w:hAnsi="Times New Roman" w:cs="Times New Roman"/>
          <w:b/>
        </w:rPr>
        <w:t>РАСПОРЯЖЕНИЕ</w:t>
      </w:r>
      <w:bookmarkEnd w:id="0"/>
    </w:p>
    <w:p w14:paraId="400F2EBE" w14:textId="636E827D" w:rsidR="00182FBE" w:rsidRDefault="00E77A52" w:rsidP="00182FBE">
      <w:pPr>
        <w:pStyle w:val="10"/>
        <w:keepNext/>
        <w:keepLines/>
        <w:shd w:val="clear" w:color="auto" w:fill="auto"/>
        <w:spacing w:before="0" w:after="168" w:line="320" w:lineRule="exact"/>
        <w:ind w:right="40"/>
        <w:jc w:val="both"/>
        <w:rPr>
          <w:rFonts w:ascii="Times New Roman" w:hAnsi="Times New Roman" w:cs="Times New Roman"/>
          <w:b/>
        </w:rPr>
      </w:pPr>
      <w:r>
        <w:rPr>
          <w:rFonts w:ascii="Times New Roman" w:hAnsi="Times New Roman" w:cs="Times New Roman"/>
          <w:b/>
        </w:rPr>
        <w:t>26</w:t>
      </w:r>
      <w:r w:rsidR="00182FBE">
        <w:rPr>
          <w:rFonts w:ascii="Times New Roman" w:hAnsi="Times New Roman" w:cs="Times New Roman"/>
          <w:b/>
        </w:rPr>
        <w:t>.09.202</w:t>
      </w:r>
      <w:r>
        <w:rPr>
          <w:rFonts w:ascii="Times New Roman" w:hAnsi="Times New Roman" w:cs="Times New Roman"/>
          <w:b/>
        </w:rPr>
        <w:t>4</w:t>
      </w:r>
      <w:r w:rsidR="00182FBE">
        <w:rPr>
          <w:rFonts w:ascii="Times New Roman" w:hAnsi="Times New Roman" w:cs="Times New Roman"/>
          <w:b/>
        </w:rPr>
        <w:tab/>
      </w:r>
      <w:r w:rsidR="00182FBE">
        <w:rPr>
          <w:rFonts w:ascii="Times New Roman" w:hAnsi="Times New Roman" w:cs="Times New Roman"/>
          <w:b/>
        </w:rPr>
        <w:tab/>
      </w:r>
      <w:r w:rsidR="00182FBE">
        <w:rPr>
          <w:rFonts w:ascii="Times New Roman" w:hAnsi="Times New Roman" w:cs="Times New Roman"/>
          <w:b/>
        </w:rPr>
        <w:tab/>
      </w:r>
      <w:r w:rsidR="00182FBE">
        <w:rPr>
          <w:rFonts w:ascii="Times New Roman" w:hAnsi="Times New Roman" w:cs="Times New Roman"/>
          <w:b/>
        </w:rPr>
        <w:tab/>
      </w:r>
      <w:r w:rsidR="00182FBE">
        <w:rPr>
          <w:rFonts w:ascii="Times New Roman" w:hAnsi="Times New Roman" w:cs="Times New Roman"/>
          <w:b/>
        </w:rPr>
        <w:tab/>
      </w:r>
      <w:r w:rsidR="00182FBE">
        <w:rPr>
          <w:rFonts w:ascii="Times New Roman" w:hAnsi="Times New Roman" w:cs="Times New Roman"/>
          <w:b/>
        </w:rPr>
        <w:tab/>
      </w:r>
      <w:r w:rsidR="00182FBE">
        <w:rPr>
          <w:rFonts w:ascii="Times New Roman" w:hAnsi="Times New Roman" w:cs="Times New Roman"/>
          <w:b/>
        </w:rPr>
        <w:tab/>
      </w:r>
      <w:r w:rsidR="00182FBE">
        <w:rPr>
          <w:rFonts w:ascii="Times New Roman" w:hAnsi="Times New Roman" w:cs="Times New Roman"/>
          <w:b/>
        </w:rPr>
        <w:tab/>
      </w:r>
      <w:r w:rsidR="00182FBE">
        <w:rPr>
          <w:rFonts w:ascii="Times New Roman" w:hAnsi="Times New Roman" w:cs="Times New Roman"/>
          <w:b/>
        </w:rPr>
        <w:tab/>
        <w:t>№ 1</w:t>
      </w:r>
      <w:r>
        <w:rPr>
          <w:rFonts w:ascii="Times New Roman" w:hAnsi="Times New Roman" w:cs="Times New Roman"/>
          <w:b/>
        </w:rPr>
        <w:t>38</w:t>
      </w:r>
    </w:p>
    <w:p w14:paraId="21811321" w14:textId="77777777" w:rsidR="00182FBE" w:rsidRPr="00F32ACD" w:rsidRDefault="00182FBE" w:rsidP="00182FBE">
      <w:pPr>
        <w:jc w:val="center"/>
        <w:rPr>
          <w:rFonts w:ascii="Arial" w:hAnsi="Arial" w:cs="Arial"/>
          <w:bCs/>
          <w:sz w:val="18"/>
          <w:szCs w:val="18"/>
        </w:rPr>
      </w:pPr>
      <w:r>
        <w:rPr>
          <w:rFonts w:ascii="Arial" w:hAnsi="Arial" w:cs="Arial"/>
          <w:bCs/>
          <w:sz w:val="18"/>
          <w:szCs w:val="18"/>
        </w:rPr>
        <w:t>п. Сингапай</w:t>
      </w:r>
    </w:p>
    <w:p w14:paraId="6FC7A63D" w14:textId="77777777" w:rsidR="00D40A27" w:rsidRPr="00A95E37" w:rsidRDefault="00D40A27" w:rsidP="006F6598">
      <w:pPr>
        <w:spacing w:after="0" w:line="240" w:lineRule="auto"/>
        <w:ind w:hanging="60"/>
        <w:jc w:val="center"/>
        <w:rPr>
          <w:rFonts w:ascii="Arial" w:hAnsi="Arial" w:cs="Arial"/>
          <w:sz w:val="24"/>
          <w:szCs w:val="24"/>
          <w:lang w:eastAsia="en-US"/>
        </w:rPr>
      </w:pPr>
    </w:p>
    <w:p w14:paraId="5941566A" w14:textId="5039E492" w:rsidR="00823416" w:rsidRPr="00E73EA2" w:rsidRDefault="00823416" w:rsidP="00351D3C">
      <w:pPr>
        <w:suppressAutoHyphens/>
        <w:spacing w:after="0" w:line="240" w:lineRule="auto"/>
        <w:jc w:val="center"/>
        <w:rPr>
          <w:rFonts w:ascii="Arial" w:hAnsi="Arial" w:cs="Arial"/>
          <w:sz w:val="24"/>
          <w:szCs w:val="24"/>
        </w:rPr>
      </w:pPr>
      <w:r w:rsidRPr="00E73EA2">
        <w:rPr>
          <w:rFonts w:ascii="Arial" w:hAnsi="Arial" w:cs="Arial"/>
          <w:sz w:val="24"/>
          <w:szCs w:val="24"/>
          <w:lang w:eastAsia="en-US"/>
        </w:rPr>
        <w:t xml:space="preserve">О результатах </w:t>
      </w:r>
      <w:r w:rsidRPr="00E73EA2">
        <w:rPr>
          <w:rFonts w:ascii="Arial" w:hAnsi="Arial" w:cs="Arial"/>
          <w:sz w:val="24"/>
          <w:szCs w:val="24"/>
        </w:rPr>
        <w:t xml:space="preserve">проведения оценки </w:t>
      </w:r>
      <w:r w:rsidR="00C712A5">
        <w:rPr>
          <w:rFonts w:ascii="Arial" w:hAnsi="Arial" w:cs="Arial"/>
          <w:sz w:val="24"/>
          <w:szCs w:val="24"/>
        </w:rPr>
        <w:t>эффективности налоговых расходов</w:t>
      </w:r>
      <w:r w:rsidRPr="00E73EA2">
        <w:rPr>
          <w:rFonts w:ascii="Arial" w:hAnsi="Arial" w:cs="Arial"/>
          <w:sz w:val="24"/>
          <w:szCs w:val="24"/>
        </w:rPr>
        <w:t xml:space="preserve"> в сельском поселении Сингапай за 20</w:t>
      </w:r>
      <w:r w:rsidR="00314A07" w:rsidRPr="00E73EA2">
        <w:rPr>
          <w:rFonts w:ascii="Arial" w:hAnsi="Arial" w:cs="Arial"/>
          <w:sz w:val="24"/>
          <w:szCs w:val="24"/>
        </w:rPr>
        <w:t>2</w:t>
      </w:r>
      <w:r w:rsidR="00E77A52">
        <w:rPr>
          <w:rFonts w:ascii="Arial" w:hAnsi="Arial" w:cs="Arial"/>
          <w:sz w:val="24"/>
          <w:szCs w:val="24"/>
        </w:rPr>
        <w:t>3</w:t>
      </w:r>
      <w:r w:rsidRPr="00E73EA2">
        <w:rPr>
          <w:rFonts w:ascii="Arial" w:hAnsi="Arial" w:cs="Arial"/>
          <w:sz w:val="24"/>
          <w:szCs w:val="24"/>
        </w:rPr>
        <w:t xml:space="preserve"> год</w:t>
      </w:r>
    </w:p>
    <w:p w14:paraId="3A9CFBD9" w14:textId="77777777" w:rsidR="006F6598" w:rsidRPr="00E73EA2" w:rsidRDefault="006F6598" w:rsidP="00351D3C">
      <w:pPr>
        <w:suppressAutoHyphens/>
        <w:spacing w:after="0" w:line="240" w:lineRule="auto"/>
        <w:jc w:val="center"/>
        <w:rPr>
          <w:rFonts w:ascii="Arial" w:hAnsi="Arial" w:cs="Arial"/>
          <w:sz w:val="24"/>
          <w:szCs w:val="24"/>
        </w:rPr>
      </w:pPr>
    </w:p>
    <w:p w14:paraId="3376776B" w14:textId="77777777" w:rsidR="006F6598" w:rsidRPr="00E73EA2" w:rsidRDefault="006F6598" w:rsidP="00351D3C">
      <w:pPr>
        <w:suppressAutoHyphens/>
        <w:spacing w:after="0" w:line="240" w:lineRule="auto"/>
        <w:jc w:val="center"/>
        <w:rPr>
          <w:rFonts w:ascii="Arial" w:hAnsi="Arial" w:cs="Arial"/>
          <w:sz w:val="24"/>
          <w:szCs w:val="24"/>
          <w:lang w:eastAsia="en-US"/>
        </w:rPr>
      </w:pPr>
    </w:p>
    <w:p w14:paraId="62D01790" w14:textId="77777777" w:rsidR="00823416" w:rsidRPr="00EF68DA" w:rsidRDefault="00823416" w:rsidP="00112D36">
      <w:pPr>
        <w:suppressAutoHyphens/>
        <w:autoSpaceDE w:val="0"/>
        <w:autoSpaceDN w:val="0"/>
        <w:adjustRightInd w:val="0"/>
        <w:spacing w:line="280" w:lineRule="exact"/>
        <w:ind w:firstLine="709"/>
        <w:jc w:val="both"/>
        <w:rPr>
          <w:rFonts w:ascii="Arial" w:hAnsi="Arial" w:cs="Arial"/>
          <w:sz w:val="24"/>
          <w:szCs w:val="24"/>
        </w:rPr>
      </w:pPr>
      <w:r w:rsidRPr="00EF68DA">
        <w:rPr>
          <w:rFonts w:ascii="Arial" w:eastAsia="Arial Unicode MS" w:hAnsi="Arial" w:cs="Arial"/>
          <w:sz w:val="24"/>
          <w:szCs w:val="24"/>
        </w:rPr>
        <w:t xml:space="preserve">В соответствии с постановлением администрации сельского поселения Сингапай от </w:t>
      </w:r>
      <w:r w:rsidR="00112D36" w:rsidRPr="00EF68DA">
        <w:rPr>
          <w:rFonts w:ascii="Arial" w:eastAsia="Arial Unicode MS" w:hAnsi="Arial" w:cs="Arial"/>
          <w:sz w:val="24"/>
          <w:szCs w:val="24"/>
        </w:rPr>
        <w:t>28.12.2020</w:t>
      </w:r>
      <w:r w:rsidRPr="00EF68DA">
        <w:rPr>
          <w:rFonts w:ascii="Arial" w:eastAsia="Arial Unicode MS" w:hAnsi="Arial" w:cs="Arial"/>
          <w:sz w:val="24"/>
          <w:szCs w:val="24"/>
        </w:rPr>
        <w:t xml:space="preserve"> № </w:t>
      </w:r>
      <w:r w:rsidR="00112D36" w:rsidRPr="00EF68DA">
        <w:rPr>
          <w:rFonts w:ascii="Arial" w:eastAsia="Arial Unicode MS" w:hAnsi="Arial" w:cs="Arial"/>
          <w:sz w:val="24"/>
          <w:szCs w:val="24"/>
        </w:rPr>
        <w:t>388</w:t>
      </w:r>
      <w:r w:rsidRPr="00EF68DA">
        <w:rPr>
          <w:rFonts w:ascii="Arial" w:eastAsia="Arial Unicode MS" w:hAnsi="Arial" w:cs="Arial"/>
          <w:sz w:val="24"/>
          <w:szCs w:val="24"/>
        </w:rPr>
        <w:t xml:space="preserve"> «</w:t>
      </w:r>
      <w:r w:rsidR="00112D36" w:rsidRPr="00EF68DA">
        <w:rPr>
          <w:rFonts w:ascii="Arial" w:hAnsi="Arial" w:cs="Arial"/>
          <w:sz w:val="24"/>
          <w:szCs w:val="24"/>
        </w:rPr>
        <w:t>Об утверждении Порядка оценки налоговых расходов муниципального образования сельское поселение Сингапай</w:t>
      </w:r>
      <w:r w:rsidRPr="00EF68DA">
        <w:rPr>
          <w:rFonts w:ascii="Arial" w:eastAsia="Arial Unicode MS" w:hAnsi="Arial" w:cs="Arial"/>
          <w:sz w:val="24"/>
          <w:szCs w:val="24"/>
        </w:rPr>
        <w:t>»</w:t>
      </w:r>
      <w:r w:rsidR="0039411C">
        <w:rPr>
          <w:rFonts w:ascii="Arial" w:eastAsia="Arial Unicode MS" w:hAnsi="Arial" w:cs="Arial"/>
          <w:sz w:val="24"/>
          <w:szCs w:val="24"/>
        </w:rPr>
        <w:t xml:space="preserve"> (изм. от 05.10.2022 № 299)</w:t>
      </w:r>
      <w:r w:rsidRPr="00EF68DA">
        <w:rPr>
          <w:rFonts w:ascii="Arial" w:eastAsia="Arial Unicode MS" w:hAnsi="Arial" w:cs="Arial"/>
          <w:sz w:val="24"/>
          <w:szCs w:val="24"/>
        </w:rPr>
        <w:t>, в целях повышения результативности реализации налоговой политики в сельском поселении Сингапай:</w:t>
      </w:r>
    </w:p>
    <w:p w14:paraId="6424EB64" w14:textId="77777777" w:rsidR="006F6598" w:rsidRPr="00E73EA2" w:rsidRDefault="006F6598" w:rsidP="00351D3C">
      <w:pPr>
        <w:suppressAutoHyphens/>
        <w:autoSpaceDE w:val="0"/>
        <w:autoSpaceDN w:val="0"/>
        <w:adjustRightInd w:val="0"/>
        <w:spacing w:after="0" w:line="240" w:lineRule="auto"/>
        <w:ind w:right="283"/>
        <w:jc w:val="both"/>
        <w:rPr>
          <w:rFonts w:ascii="Arial" w:eastAsia="Arial Unicode MS" w:hAnsi="Arial" w:cs="Arial"/>
          <w:sz w:val="24"/>
          <w:szCs w:val="24"/>
        </w:rPr>
      </w:pPr>
    </w:p>
    <w:p w14:paraId="776753BC" w14:textId="75415EA2" w:rsidR="00823416" w:rsidRPr="007D54DD" w:rsidRDefault="00823416" w:rsidP="007D54DD">
      <w:pPr>
        <w:spacing w:after="0" w:line="240" w:lineRule="auto"/>
        <w:ind w:right="284" w:firstLine="851"/>
        <w:jc w:val="both"/>
        <w:rPr>
          <w:rFonts w:ascii="Arial" w:hAnsi="Arial" w:cs="Arial"/>
          <w:sz w:val="24"/>
          <w:szCs w:val="24"/>
        </w:rPr>
      </w:pPr>
      <w:r w:rsidRPr="00E73EA2">
        <w:rPr>
          <w:rFonts w:ascii="Arial" w:eastAsia="Arial Unicode MS" w:hAnsi="Arial" w:cs="Arial"/>
        </w:rPr>
        <w:t xml:space="preserve">1. </w:t>
      </w:r>
      <w:r w:rsidRPr="00E40D38">
        <w:rPr>
          <w:rFonts w:ascii="Arial" w:eastAsia="Arial Unicode MS" w:hAnsi="Arial" w:cs="Arial"/>
          <w:sz w:val="24"/>
          <w:szCs w:val="24"/>
        </w:rPr>
        <w:t>Утвердить</w:t>
      </w:r>
      <w:r w:rsidR="007D54DD" w:rsidRPr="00E40D38">
        <w:rPr>
          <w:rFonts w:ascii="Arial" w:eastAsia="Arial Unicode MS" w:hAnsi="Arial" w:cs="Arial"/>
          <w:sz w:val="24"/>
          <w:szCs w:val="24"/>
        </w:rPr>
        <w:t xml:space="preserve"> </w:t>
      </w:r>
      <w:r w:rsidR="00B049DC" w:rsidRPr="00E40D38">
        <w:rPr>
          <w:rFonts w:ascii="Arial" w:eastAsia="Arial Unicode MS" w:hAnsi="Arial" w:cs="Arial"/>
          <w:sz w:val="24"/>
          <w:szCs w:val="24"/>
        </w:rPr>
        <w:t>результаты оценки</w:t>
      </w:r>
      <w:r w:rsidR="00B049DC" w:rsidRPr="00E40D38">
        <w:rPr>
          <w:rFonts w:ascii="Arial" w:hAnsi="Arial" w:cs="Arial"/>
          <w:sz w:val="24"/>
          <w:szCs w:val="24"/>
        </w:rPr>
        <w:t xml:space="preserve"> </w:t>
      </w:r>
      <w:r w:rsidR="007D54DD" w:rsidRPr="00E40D38">
        <w:rPr>
          <w:rFonts w:ascii="Arial" w:hAnsi="Arial" w:cs="Arial"/>
          <w:sz w:val="24"/>
          <w:szCs w:val="24"/>
        </w:rPr>
        <w:t>эффективности налоговых расходов в</w:t>
      </w:r>
      <w:r w:rsidR="007D54DD" w:rsidRPr="00E73EA2">
        <w:rPr>
          <w:rFonts w:ascii="Arial" w:hAnsi="Arial" w:cs="Arial"/>
          <w:sz w:val="24"/>
          <w:szCs w:val="24"/>
        </w:rPr>
        <w:t xml:space="preserve"> сельском поселении Сингапай за 202</w:t>
      </w:r>
      <w:r w:rsidR="00E77A52">
        <w:rPr>
          <w:rFonts w:ascii="Arial" w:hAnsi="Arial" w:cs="Arial"/>
          <w:sz w:val="24"/>
          <w:szCs w:val="24"/>
        </w:rPr>
        <w:t>3</w:t>
      </w:r>
      <w:r w:rsidR="00B049DC">
        <w:rPr>
          <w:rFonts w:ascii="Arial" w:hAnsi="Arial" w:cs="Arial"/>
          <w:sz w:val="24"/>
          <w:szCs w:val="24"/>
        </w:rPr>
        <w:t xml:space="preserve"> </w:t>
      </w:r>
      <w:r w:rsidR="007D54DD" w:rsidRPr="00E73EA2">
        <w:rPr>
          <w:rFonts w:ascii="Arial" w:hAnsi="Arial" w:cs="Arial"/>
          <w:sz w:val="24"/>
          <w:szCs w:val="24"/>
        </w:rPr>
        <w:t>год</w:t>
      </w:r>
      <w:r w:rsidR="007D54DD">
        <w:rPr>
          <w:rFonts w:ascii="Arial" w:hAnsi="Arial" w:cs="Arial"/>
          <w:sz w:val="24"/>
          <w:szCs w:val="24"/>
        </w:rPr>
        <w:t xml:space="preserve"> </w:t>
      </w:r>
      <w:r w:rsidRPr="00B55AE8">
        <w:rPr>
          <w:rFonts w:ascii="Arial" w:eastAsia="Arial Unicode MS" w:hAnsi="Arial" w:cs="Arial"/>
          <w:sz w:val="24"/>
          <w:szCs w:val="24"/>
        </w:rPr>
        <w:t>согласно приложению.</w:t>
      </w:r>
    </w:p>
    <w:p w14:paraId="0A6BCE2E" w14:textId="3D46EC3A" w:rsidR="00823416" w:rsidRPr="00E73EA2" w:rsidRDefault="00823416" w:rsidP="00351D3C">
      <w:pPr>
        <w:pStyle w:val="s16"/>
        <w:shd w:val="clear" w:color="auto" w:fill="FFFFFF"/>
        <w:spacing w:before="0" w:after="0" w:line="240" w:lineRule="auto"/>
        <w:ind w:right="283" w:firstLine="851"/>
        <w:jc w:val="both"/>
        <w:rPr>
          <w:rFonts w:ascii="Arial" w:eastAsia="Arial Unicode MS" w:hAnsi="Arial" w:cs="Arial"/>
        </w:rPr>
      </w:pPr>
      <w:r w:rsidRPr="00E73EA2">
        <w:rPr>
          <w:rFonts w:ascii="Arial" w:eastAsia="Arial Unicode MS" w:hAnsi="Arial" w:cs="Arial"/>
        </w:rPr>
        <w:t xml:space="preserve">2. </w:t>
      </w:r>
      <w:r w:rsidR="009E1C63">
        <w:rPr>
          <w:rFonts w:ascii="Arial" w:eastAsia="Arial Unicode MS" w:hAnsi="Arial" w:cs="Arial"/>
        </w:rPr>
        <w:t>О</w:t>
      </w:r>
      <w:r w:rsidR="005E6275">
        <w:rPr>
          <w:rFonts w:ascii="Arial" w:eastAsia="Arial Unicode MS" w:hAnsi="Arial" w:cs="Arial"/>
        </w:rPr>
        <w:t>тделу финансов и экономики учитывать</w:t>
      </w:r>
      <w:r w:rsidRPr="00E73EA2">
        <w:rPr>
          <w:rFonts w:ascii="Arial" w:eastAsia="Arial Unicode MS" w:hAnsi="Arial" w:cs="Arial"/>
        </w:rPr>
        <w:t xml:space="preserve"> результаты </w:t>
      </w:r>
      <w:r w:rsidR="00B049DC">
        <w:rPr>
          <w:rFonts w:ascii="Arial" w:eastAsia="Arial Unicode MS" w:hAnsi="Arial" w:cs="Arial"/>
        </w:rPr>
        <w:t xml:space="preserve">оценки </w:t>
      </w:r>
      <w:r w:rsidR="00A545DE">
        <w:rPr>
          <w:rFonts w:ascii="Arial" w:eastAsia="Arial Unicode MS" w:hAnsi="Arial" w:cs="Arial"/>
        </w:rPr>
        <w:t>эффективности</w:t>
      </w:r>
      <w:r w:rsidR="00B049DC">
        <w:rPr>
          <w:rFonts w:ascii="Arial" w:eastAsia="Arial Unicode MS" w:hAnsi="Arial" w:cs="Arial"/>
        </w:rPr>
        <w:t xml:space="preserve"> налоговых расходов </w:t>
      </w:r>
      <w:r w:rsidRPr="00E73EA2">
        <w:rPr>
          <w:rFonts w:ascii="Arial" w:eastAsia="Arial Unicode MS" w:hAnsi="Arial" w:cs="Arial"/>
        </w:rPr>
        <w:t>на территории муниципального образования Сельское поселение Сингапай за 202</w:t>
      </w:r>
      <w:r w:rsidR="00E77A52">
        <w:rPr>
          <w:rFonts w:ascii="Arial" w:eastAsia="Arial Unicode MS" w:hAnsi="Arial" w:cs="Arial"/>
        </w:rPr>
        <w:t>3</w:t>
      </w:r>
      <w:r w:rsidRPr="00E73EA2">
        <w:rPr>
          <w:rFonts w:ascii="Arial" w:eastAsia="Arial Unicode MS" w:hAnsi="Arial" w:cs="Arial"/>
        </w:rPr>
        <w:t xml:space="preserve"> год </w:t>
      </w:r>
      <w:r w:rsidR="005E6275">
        <w:rPr>
          <w:rFonts w:ascii="Arial" w:eastAsia="Arial Unicode MS" w:hAnsi="Arial" w:cs="Arial"/>
        </w:rPr>
        <w:t xml:space="preserve">при формировании направлений бюджетной и </w:t>
      </w:r>
      <w:r w:rsidRPr="00E73EA2">
        <w:rPr>
          <w:rFonts w:ascii="Arial" w:eastAsia="Arial Unicode MS" w:hAnsi="Arial" w:cs="Arial"/>
        </w:rPr>
        <w:t>налоговой политики сельского поселения Сингапай.</w:t>
      </w:r>
    </w:p>
    <w:p w14:paraId="51BF1622" w14:textId="77777777" w:rsidR="00823416" w:rsidRPr="00E73EA2" w:rsidRDefault="00823416" w:rsidP="00351D3C">
      <w:pPr>
        <w:pStyle w:val="s16"/>
        <w:shd w:val="clear" w:color="auto" w:fill="FFFFFF"/>
        <w:spacing w:before="0" w:after="0" w:line="240" w:lineRule="auto"/>
        <w:ind w:right="283" w:firstLine="851"/>
        <w:jc w:val="both"/>
        <w:rPr>
          <w:rFonts w:ascii="Arial" w:eastAsia="Arial Unicode MS" w:hAnsi="Arial" w:cs="Arial"/>
        </w:rPr>
      </w:pPr>
      <w:r w:rsidRPr="00E73EA2">
        <w:rPr>
          <w:rFonts w:ascii="Arial" w:eastAsia="Arial Unicode MS" w:hAnsi="Arial" w:cs="Arial"/>
        </w:rPr>
        <w:t xml:space="preserve">3. Опубликовать данные об объемах предоставленных налоговых </w:t>
      </w:r>
      <w:r w:rsidR="00C712A5">
        <w:rPr>
          <w:rFonts w:ascii="Arial" w:eastAsia="Arial Unicode MS" w:hAnsi="Arial" w:cs="Arial"/>
        </w:rPr>
        <w:t>расходов</w:t>
      </w:r>
      <w:r w:rsidRPr="00E73EA2">
        <w:rPr>
          <w:rFonts w:ascii="Arial" w:eastAsia="Arial Unicode MS" w:hAnsi="Arial" w:cs="Arial"/>
        </w:rPr>
        <w:t xml:space="preserve"> и оценку их эффективности на официальном сайте о</w:t>
      </w:r>
      <w:r w:rsidR="00DE0781" w:rsidRPr="00E73EA2">
        <w:rPr>
          <w:rFonts w:ascii="Arial" w:eastAsia="Arial Unicode MS" w:hAnsi="Arial" w:cs="Arial"/>
        </w:rPr>
        <w:t xml:space="preserve">рганов местного самоуправления </w:t>
      </w:r>
      <w:r w:rsidRPr="00E73EA2">
        <w:rPr>
          <w:rFonts w:ascii="Arial" w:eastAsia="Arial Unicode MS" w:hAnsi="Arial" w:cs="Arial"/>
        </w:rPr>
        <w:t>сельского поселения Сингапай в сети Интернет.</w:t>
      </w:r>
    </w:p>
    <w:p w14:paraId="2AC1040C" w14:textId="530EAE09" w:rsidR="00823416" w:rsidRPr="00E73EA2" w:rsidRDefault="00823416" w:rsidP="00351D3C">
      <w:pPr>
        <w:pStyle w:val="s16"/>
        <w:numPr>
          <w:ilvl w:val="0"/>
          <w:numId w:val="29"/>
        </w:numPr>
        <w:shd w:val="clear" w:color="auto" w:fill="FFFFFF"/>
        <w:spacing w:before="0" w:after="0" w:line="240" w:lineRule="auto"/>
        <w:ind w:left="0" w:right="283" w:firstLine="851"/>
        <w:jc w:val="both"/>
        <w:rPr>
          <w:rFonts w:ascii="Arial" w:eastAsia="Arial Unicode MS" w:hAnsi="Arial" w:cs="Arial"/>
        </w:rPr>
      </w:pPr>
      <w:r w:rsidRPr="00E73EA2">
        <w:rPr>
          <w:rFonts w:ascii="Arial" w:eastAsia="Arial Unicode MS" w:hAnsi="Arial" w:cs="Arial"/>
        </w:rPr>
        <w:t xml:space="preserve">Контроль за выполнением распоряжения </w:t>
      </w:r>
      <w:r w:rsidR="005E6275">
        <w:rPr>
          <w:rFonts w:ascii="Arial" w:eastAsia="Arial Unicode MS" w:hAnsi="Arial" w:cs="Arial"/>
        </w:rPr>
        <w:t>возложить на заместителя главы сельское поселение Сингапай Маденову С.Е.</w:t>
      </w:r>
    </w:p>
    <w:p w14:paraId="49C51733" w14:textId="77777777" w:rsidR="00823416" w:rsidRPr="00E73EA2" w:rsidRDefault="00823416" w:rsidP="00351D3C">
      <w:pPr>
        <w:tabs>
          <w:tab w:val="left" w:pos="993"/>
        </w:tabs>
        <w:spacing w:after="0" w:line="240" w:lineRule="auto"/>
        <w:ind w:right="283"/>
        <w:jc w:val="both"/>
        <w:rPr>
          <w:rFonts w:ascii="Arial" w:hAnsi="Arial" w:cs="Arial"/>
          <w:color w:val="000000"/>
          <w:sz w:val="24"/>
          <w:szCs w:val="24"/>
        </w:rPr>
      </w:pPr>
    </w:p>
    <w:p w14:paraId="2917ED60" w14:textId="77777777" w:rsidR="00823416" w:rsidRPr="00E73EA2" w:rsidRDefault="00823416" w:rsidP="00351D3C">
      <w:pPr>
        <w:tabs>
          <w:tab w:val="left" w:pos="993"/>
        </w:tabs>
        <w:spacing w:after="0" w:line="240" w:lineRule="auto"/>
        <w:ind w:right="283"/>
        <w:jc w:val="both"/>
        <w:rPr>
          <w:rFonts w:ascii="Arial" w:hAnsi="Arial" w:cs="Arial"/>
          <w:color w:val="000000"/>
          <w:sz w:val="24"/>
          <w:szCs w:val="24"/>
        </w:rPr>
      </w:pPr>
    </w:p>
    <w:p w14:paraId="15FA3A4B" w14:textId="77777777" w:rsidR="00823416" w:rsidRPr="00E73EA2" w:rsidRDefault="00823416" w:rsidP="00351D3C">
      <w:pPr>
        <w:tabs>
          <w:tab w:val="left" w:pos="993"/>
        </w:tabs>
        <w:spacing w:after="0" w:line="240" w:lineRule="auto"/>
        <w:ind w:right="284"/>
        <w:jc w:val="both"/>
        <w:rPr>
          <w:rFonts w:ascii="Arial" w:hAnsi="Arial" w:cs="Arial"/>
          <w:color w:val="000000"/>
          <w:sz w:val="24"/>
          <w:szCs w:val="24"/>
        </w:rPr>
      </w:pPr>
    </w:p>
    <w:p w14:paraId="3B9B0E7C" w14:textId="77777777" w:rsidR="00823416" w:rsidRPr="00E73EA2" w:rsidRDefault="00823416" w:rsidP="00351D3C">
      <w:pPr>
        <w:tabs>
          <w:tab w:val="left" w:pos="993"/>
        </w:tabs>
        <w:spacing w:after="0" w:line="240" w:lineRule="auto"/>
        <w:ind w:right="284"/>
        <w:jc w:val="both"/>
        <w:rPr>
          <w:rFonts w:ascii="Arial" w:hAnsi="Arial" w:cs="Arial"/>
          <w:color w:val="000000"/>
          <w:sz w:val="24"/>
          <w:szCs w:val="24"/>
        </w:rPr>
      </w:pPr>
      <w:r w:rsidRPr="00E73EA2">
        <w:rPr>
          <w:rFonts w:ascii="Arial" w:hAnsi="Arial" w:cs="Arial"/>
          <w:color w:val="000000"/>
          <w:sz w:val="24"/>
          <w:szCs w:val="24"/>
        </w:rPr>
        <w:t>Глава сельского поселения</w:t>
      </w:r>
      <w:r w:rsidRPr="00E73EA2">
        <w:rPr>
          <w:rFonts w:ascii="Arial" w:hAnsi="Arial" w:cs="Arial"/>
          <w:color w:val="000000"/>
          <w:sz w:val="24"/>
          <w:szCs w:val="24"/>
        </w:rPr>
        <w:tab/>
      </w:r>
      <w:r w:rsidRPr="00E73EA2">
        <w:rPr>
          <w:rFonts w:ascii="Arial" w:hAnsi="Arial" w:cs="Arial"/>
          <w:color w:val="000000"/>
          <w:sz w:val="24"/>
          <w:szCs w:val="24"/>
        </w:rPr>
        <w:tab/>
        <w:t xml:space="preserve">                              В.Ю. Куликов</w:t>
      </w:r>
    </w:p>
    <w:p w14:paraId="46879093" w14:textId="77777777" w:rsidR="006F6598" w:rsidRPr="00E73EA2" w:rsidRDefault="006F6598" w:rsidP="00351D3C">
      <w:pPr>
        <w:tabs>
          <w:tab w:val="left" w:pos="993"/>
        </w:tabs>
        <w:spacing w:after="0" w:line="240" w:lineRule="auto"/>
        <w:ind w:right="284"/>
        <w:jc w:val="both"/>
        <w:rPr>
          <w:rFonts w:ascii="Arial" w:hAnsi="Arial" w:cs="Arial"/>
          <w:color w:val="000000"/>
          <w:sz w:val="24"/>
          <w:szCs w:val="24"/>
        </w:rPr>
      </w:pPr>
    </w:p>
    <w:p w14:paraId="59C235F6" w14:textId="77777777" w:rsidR="006F6598" w:rsidRPr="00E73EA2" w:rsidRDefault="006F6598" w:rsidP="00351D3C">
      <w:pPr>
        <w:tabs>
          <w:tab w:val="left" w:pos="993"/>
        </w:tabs>
        <w:spacing w:after="0" w:line="240" w:lineRule="auto"/>
        <w:ind w:right="284"/>
        <w:jc w:val="both"/>
        <w:rPr>
          <w:rFonts w:ascii="Arial" w:hAnsi="Arial" w:cs="Arial"/>
          <w:color w:val="000000"/>
          <w:sz w:val="24"/>
          <w:szCs w:val="24"/>
        </w:rPr>
      </w:pPr>
    </w:p>
    <w:p w14:paraId="0A9D010D" w14:textId="77777777" w:rsidR="006F6598" w:rsidRPr="00E73EA2" w:rsidRDefault="006F6598" w:rsidP="006F6598">
      <w:pPr>
        <w:tabs>
          <w:tab w:val="left" w:pos="993"/>
        </w:tabs>
        <w:spacing w:after="0" w:line="240" w:lineRule="auto"/>
        <w:ind w:right="284" w:firstLine="709"/>
        <w:jc w:val="both"/>
        <w:rPr>
          <w:rFonts w:ascii="Arial" w:hAnsi="Arial" w:cs="Arial"/>
          <w:color w:val="000000"/>
          <w:sz w:val="24"/>
          <w:szCs w:val="24"/>
        </w:rPr>
      </w:pPr>
    </w:p>
    <w:p w14:paraId="443E0BAA" w14:textId="77777777" w:rsidR="006F6598" w:rsidRPr="00E73EA2" w:rsidRDefault="006F6598" w:rsidP="006F6598">
      <w:pPr>
        <w:tabs>
          <w:tab w:val="left" w:pos="993"/>
        </w:tabs>
        <w:spacing w:after="0" w:line="240" w:lineRule="auto"/>
        <w:ind w:right="284" w:firstLine="709"/>
        <w:jc w:val="both"/>
        <w:rPr>
          <w:rFonts w:ascii="Arial" w:hAnsi="Arial" w:cs="Arial"/>
          <w:color w:val="000000"/>
          <w:sz w:val="24"/>
          <w:szCs w:val="24"/>
        </w:rPr>
      </w:pPr>
    </w:p>
    <w:p w14:paraId="1B525E97" w14:textId="77777777" w:rsidR="006F6598" w:rsidRPr="00E73EA2" w:rsidRDefault="006F6598" w:rsidP="006F6598">
      <w:pPr>
        <w:tabs>
          <w:tab w:val="left" w:pos="993"/>
        </w:tabs>
        <w:spacing w:after="0" w:line="240" w:lineRule="auto"/>
        <w:ind w:right="284" w:firstLine="709"/>
        <w:jc w:val="both"/>
        <w:rPr>
          <w:rFonts w:ascii="Arial" w:hAnsi="Arial" w:cs="Arial"/>
          <w:color w:val="000000"/>
          <w:sz w:val="24"/>
          <w:szCs w:val="24"/>
        </w:rPr>
      </w:pPr>
    </w:p>
    <w:p w14:paraId="42037490" w14:textId="77777777" w:rsidR="006F6598" w:rsidRPr="00E73EA2" w:rsidRDefault="006F6598" w:rsidP="006F6598">
      <w:pPr>
        <w:tabs>
          <w:tab w:val="left" w:pos="993"/>
        </w:tabs>
        <w:spacing w:after="0" w:line="240" w:lineRule="auto"/>
        <w:ind w:right="284" w:firstLine="709"/>
        <w:jc w:val="both"/>
        <w:rPr>
          <w:rFonts w:ascii="Arial" w:hAnsi="Arial" w:cs="Arial"/>
          <w:color w:val="000000"/>
          <w:sz w:val="24"/>
          <w:szCs w:val="24"/>
        </w:rPr>
      </w:pPr>
    </w:p>
    <w:p w14:paraId="199B8A83" w14:textId="77777777" w:rsidR="006F6598" w:rsidRPr="00E73EA2" w:rsidRDefault="006F6598" w:rsidP="006F6598">
      <w:pPr>
        <w:tabs>
          <w:tab w:val="left" w:pos="993"/>
        </w:tabs>
        <w:spacing w:after="0" w:line="240" w:lineRule="auto"/>
        <w:ind w:right="284" w:firstLine="709"/>
        <w:jc w:val="both"/>
        <w:rPr>
          <w:rFonts w:ascii="Arial" w:hAnsi="Arial" w:cs="Arial"/>
          <w:color w:val="000000"/>
          <w:sz w:val="24"/>
          <w:szCs w:val="24"/>
        </w:rPr>
      </w:pPr>
    </w:p>
    <w:p w14:paraId="7F1D8107" w14:textId="77777777" w:rsidR="006F6598" w:rsidRPr="00E73EA2" w:rsidRDefault="006F6598" w:rsidP="006F6598">
      <w:pPr>
        <w:tabs>
          <w:tab w:val="left" w:pos="993"/>
        </w:tabs>
        <w:spacing w:after="0" w:line="240" w:lineRule="auto"/>
        <w:ind w:right="284" w:firstLine="709"/>
        <w:jc w:val="both"/>
        <w:rPr>
          <w:rFonts w:ascii="Arial" w:hAnsi="Arial" w:cs="Arial"/>
          <w:color w:val="000000"/>
          <w:sz w:val="24"/>
          <w:szCs w:val="24"/>
        </w:rPr>
      </w:pPr>
    </w:p>
    <w:p w14:paraId="29EBE7A6" w14:textId="77777777" w:rsidR="006F6598" w:rsidRDefault="006F6598" w:rsidP="006F6598">
      <w:pPr>
        <w:tabs>
          <w:tab w:val="left" w:pos="993"/>
        </w:tabs>
        <w:spacing w:after="0" w:line="240" w:lineRule="auto"/>
        <w:ind w:right="284" w:firstLine="709"/>
        <w:jc w:val="both"/>
        <w:rPr>
          <w:rFonts w:ascii="Arial" w:hAnsi="Arial" w:cs="Arial"/>
          <w:color w:val="000000"/>
          <w:sz w:val="24"/>
          <w:szCs w:val="24"/>
        </w:rPr>
      </w:pPr>
    </w:p>
    <w:p w14:paraId="5A2299C1" w14:textId="77777777" w:rsidR="009B165A" w:rsidRDefault="009B165A" w:rsidP="006F6598">
      <w:pPr>
        <w:tabs>
          <w:tab w:val="left" w:pos="993"/>
        </w:tabs>
        <w:spacing w:after="0" w:line="240" w:lineRule="auto"/>
        <w:ind w:right="284" w:firstLine="709"/>
        <w:jc w:val="both"/>
        <w:rPr>
          <w:rFonts w:ascii="Arial" w:hAnsi="Arial" w:cs="Arial"/>
          <w:color w:val="000000"/>
          <w:sz w:val="24"/>
          <w:szCs w:val="24"/>
        </w:rPr>
      </w:pPr>
    </w:p>
    <w:p w14:paraId="7C7161C4" w14:textId="77777777" w:rsidR="009B165A" w:rsidRPr="00E73EA2" w:rsidRDefault="009B165A" w:rsidP="006F6598">
      <w:pPr>
        <w:tabs>
          <w:tab w:val="left" w:pos="993"/>
        </w:tabs>
        <w:spacing w:after="0" w:line="240" w:lineRule="auto"/>
        <w:ind w:right="284" w:firstLine="709"/>
        <w:jc w:val="both"/>
        <w:rPr>
          <w:rFonts w:ascii="Arial" w:hAnsi="Arial" w:cs="Arial"/>
          <w:color w:val="000000"/>
          <w:sz w:val="24"/>
          <w:szCs w:val="24"/>
        </w:rPr>
      </w:pPr>
    </w:p>
    <w:p w14:paraId="444927B1" w14:textId="77777777" w:rsidR="009E7180" w:rsidRDefault="009E7180" w:rsidP="006F6598">
      <w:pPr>
        <w:spacing w:after="0" w:line="240" w:lineRule="auto"/>
        <w:ind w:left="5579"/>
        <w:rPr>
          <w:rFonts w:ascii="Arial" w:hAnsi="Arial" w:cs="Arial"/>
          <w:sz w:val="24"/>
          <w:szCs w:val="24"/>
        </w:rPr>
      </w:pPr>
    </w:p>
    <w:p w14:paraId="08E36C5E" w14:textId="77777777" w:rsidR="009E7180" w:rsidRDefault="009E7180" w:rsidP="006F6598">
      <w:pPr>
        <w:spacing w:after="0" w:line="240" w:lineRule="auto"/>
        <w:ind w:left="5579"/>
        <w:rPr>
          <w:rFonts w:ascii="Arial" w:hAnsi="Arial" w:cs="Arial"/>
          <w:sz w:val="24"/>
          <w:szCs w:val="24"/>
        </w:rPr>
      </w:pPr>
    </w:p>
    <w:p w14:paraId="657A0058" w14:textId="77777777" w:rsidR="009E7180" w:rsidRDefault="009E7180" w:rsidP="006F6598">
      <w:pPr>
        <w:spacing w:after="0" w:line="240" w:lineRule="auto"/>
        <w:ind w:left="5579"/>
        <w:rPr>
          <w:rFonts w:ascii="Arial" w:hAnsi="Arial" w:cs="Arial"/>
          <w:sz w:val="24"/>
          <w:szCs w:val="24"/>
        </w:rPr>
      </w:pPr>
    </w:p>
    <w:p w14:paraId="24C0A88C" w14:textId="17C1161C" w:rsidR="00823416" w:rsidRPr="00E73EA2" w:rsidRDefault="00823416" w:rsidP="006F6598">
      <w:pPr>
        <w:spacing w:after="0" w:line="240" w:lineRule="auto"/>
        <w:ind w:left="5579"/>
        <w:rPr>
          <w:rFonts w:ascii="Arial" w:hAnsi="Arial" w:cs="Arial"/>
          <w:sz w:val="24"/>
          <w:szCs w:val="24"/>
        </w:rPr>
      </w:pPr>
      <w:r w:rsidRPr="00E73EA2">
        <w:rPr>
          <w:rFonts w:ascii="Arial" w:hAnsi="Arial" w:cs="Arial"/>
          <w:sz w:val="24"/>
          <w:szCs w:val="24"/>
        </w:rPr>
        <w:t xml:space="preserve">Приложение </w:t>
      </w:r>
    </w:p>
    <w:p w14:paraId="0E0EBE95" w14:textId="77777777" w:rsidR="00823416" w:rsidRPr="00E73EA2" w:rsidRDefault="00823416" w:rsidP="006F6598">
      <w:pPr>
        <w:spacing w:after="0" w:line="240" w:lineRule="auto"/>
        <w:ind w:left="5579"/>
        <w:rPr>
          <w:rFonts w:ascii="Arial" w:hAnsi="Arial" w:cs="Arial"/>
          <w:sz w:val="24"/>
          <w:szCs w:val="24"/>
        </w:rPr>
      </w:pPr>
      <w:r w:rsidRPr="00E73EA2">
        <w:rPr>
          <w:rFonts w:ascii="Arial" w:hAnsi="Arial" w:cs="Arial"/>
          <w:sz w:val="24"/>
          <w:szCs w:val="24"/>
        </w:rPr>
        <w:t xml:space="preserve">к распоряжению администрации </w:t>
      </w:r>
    </w:p>
    <w:p w14:paraId="66B204B0" w14:textId="77777777" w:rsidR="00823416" w:rsidRPr="00E73EA2" w:rsidRDefault="00823416" w:rsidP="006F6598">
      <w:pPr>
        <w:spacing w:after="0" w:line="240" w:lineRule="auto"/>
        <w:ind w:left="5579"/>
        <w:rPr>
          <w:rFonts w:ascii="Arial" w:hAnsi="Arial" w:cs="Arial"/>
          <w:sz w:val="24"/>
          <w:szCs w:val="24"/>
        </w:rPr>
      </w:pPr>
      <w:r w:rsidRPr="00E73EA2">
        <w:rPr>
          <w:rFonts w:ascii="Arial" w:hAnsi="Arial" w:cs="Arial"/>
          <w:sz w:val="24"/>
          <w:szCs w:val="24"/>
        </w:rPr>
        <w:t>сельского поселения Сингапай</w:t>
      </w:r>
    </w:p>
    <w:p w14:paraId="566AB45F" w14:textId="29202505" w:rsidR="00E73EA2" w:rsidRPr="00E73EA2" w:rsidRDefault="00E73EA2" w:rsidP="006F6598">
      <w:pPr>
        <w:spacing w:after="0" w:line="240" w:lineRule="auto"/>
        <w:ind w:left="5579"/>
        <w:rPr>
          <w:rFonts w:ascii="Arial" w:hAnsi="Arial" w:cs="Arial"/>
          <w:sz w:val="24"/>
          <w:szCs w:val="24"/>
        </w:rPr>
      </w:pPr>
      <w:r w:rsidRPr="00E73EA2">
        <w:rPr>
          <w:rFonts w:ascii="Arial" w:hAnsi="Arial" w:cs="Arial"/>
          <w:sz w:val="24"/>
          <w:szCs w:val="24"/>
        </w:rPr>
        <w:t xml:space="preserve">от </w:t>
      </w:r>
      <w:r w:rsidR="009E7180">
        <w:rPr>
          <w:rFonts w:ascii="Arial" w:hAnsi="Arial" w:cs="Arial"/>
          <w:sz w:val="24"/>
          <w:szCs w:val="24"/>
        </w:rPr>
        <w:t>26.</w:t>
      </w:r>
      <w:r w:rsidRPr="00E73EA2">
        <w:rPr>
          <w:rFonts w:ascii="Arial" w:hAnsi="Arial" w:cs="Arial"/>
          <w:sz w:val="24"/>
          <w:szCs w:val="24"/>
        </w:rPr>
        <w:t>09.202</w:t>
      </w:r>
      <w:r w:rsidR="009E7180">
        <w:rPr>
          <w:rFonts w:ascii="Arial" w:hAnsi="Arial" w:cs="Arial"/>
          <w:sz w:val="24"/>
          <w:szCs w:val="24"/>
        </w:rPr>
        <w:t>4</w:t>
      </w:r>
      <w:r w:rsidRPr="00E73EA2">
        <w:rPr>
          <w:rFonts w:ascii="Arial" w:hAnsi="Arial" w:cs="Arial"/>
          <w:sz w:val="24"/>
          <w:szCs w:val="24"/>
        </w:rPr>
        <w:t xml:space="preserve"> № </w:t>
      </w:r>
      <w:r w:rsidR="00E40D38">
        <w:rPr>
          <w:rFonts w:ascii="Arial" w:hAnsi="Arial" w:cs="Arial"/>
          <w:sz w:val="24"/>
          <w:szCs w:val="24"/>
        </w:rPr>
        <w:t>1</w:t>
      </w:r>
      <w:r w:rsidR="009E7180">
        <w:rPr>
          <w:rFonts w:ascii="Arial" w:hAnsi="Arial" w:cs="Arial"/>
          <w:sz w:val="24"/>
          <w:szCs w:val="24"/>
        </w:rPr>
        <w:t>38</w:t>
      </w:r>
    </w:p>
    <w:p w14:paraId="56967195" w14:textId="77777777" w:rsidR="00823416" w:rsidRDefault="00823416" w:rsidP="006F6598">
      <w:pPr>
        <w:spacing w:after="0" w:line="240" w:lineRule="auto"/>
        <w:jc w:val="center"/>
        <w:rPr>
          <w:rFonts w:ascii="Arial" w:hAnsi="Arial" w:cs="Arial"/>
          <w:sz w:val="24"/>
          <w:szCs w:val="24"/>
        </w:rPr>
      </w:pPr>
    </w:p>
    <w:p w14:paraId="64904F7F" w14:textId="77777777" w:rsidR="00351D3C" w:rsidRPr="00E73EA2" w:rsidRDefault="00351D3C" w:rsidP="006F6598">
      <w:pPr>
        <w:spacing w:after="0" w:line="240" w:lineRule="auto"/>
        <w:jc w:val="center"/>
        <w:rPr>
          <w:rFonts w:ascii="Arial" w:hAnsi="Arial" w:cs="Arial"/>
          <w:sz w:val="24"/>
          <w:szCs w:val="24"/>
        </w:rPr>
      </w:pPr>
    </w:p>
    <w:p w14:paraId="782A8077" w14:textId="77777777" w:rsidR="006F7116" w:rsidRPr="006F7116" w:rsidRDefault="006F7116" w:rsidP="006F7116">
      <w:pPr>
        <w:spacing w:after="0" w:line="240" w:lineRule="auto"/>
        <w:jc w:val="center"/>
        <w:rPr>
          <w:rFonts w:ascii="Arial" w:hAnsi="Arial" w:cs="Arial"/>
          <w:sz w:val="24"/>
          <w:szCs w:val="24"/>
        </w:rPr>
      </w:pPr>
      <w:r w:rsidRPr="006F7116">
        <w:rPr>
          <w:rFonts w:ascii="Arial" w:hAnsi="Arial" w:cs="Arial"/>
          <w:sz w:val="24"/>
          <w:szCs w:val="24"/>
        </w:rPr>
        <w:t xml:space="preserve">Аналитическая справка </w:t>
      </w:r>
    </w:p>
    <w:p w14:paraId="250147A3" w14:textId="5D1F13E9" w:rsidR="00B3037D" w:rsidRDefault="006F7116" w:rsidP="006F7116">
      <w:pPr>
        <w:spacing w:after="0" w:line="240" w:lineRule="auto"/>
        <w:jc w:val="center"/>
        <w:rPr>
          <w:rFonts w:ascii="Arial" w:hAnsi="Arial" w:cs="Arial"/>
          <w:sz w:val="24"/>
          <w:szCs w:val="24"/>
        </w:rPr>
      </w:pPr>
      <w:r w:rsidRPr="006F7116">
        <w:rPr>
          <w:rFonts w:ascii="Arial" w:hAnsi="Arial" w:cs="Arial"/>
          <w:sz w:val="24"/>
          <w:szCs w:val="24"/>
        </w:rPr>
        <w:t xml:space="preserve">о результатах оценки эффективности налоговых расходов за 2023 год  муниципального образования сельское поселение </w:t>
      </w:r>
      <w:r w:rsidR="003B61A8">
        <w:rPr>
          <w:rFonts w:ascii="Arial" w:hAnsi="Arial" w:cs="Arial"/>
          <w:sz w:val="24"/>
          <w:szCs w:val="24"/>
        </w:rPr>
        <w:t>Сингапай</w:t>
      </w:r>
    </w:p>
    <w:p w14:paraId="6098917E" w14:textId="77777777" w:rsidR="006F7116" w:rsidRPr="00E73EA2" w:rsidRDefault="006F7116" w:rsidP="006F7116">
      <w:pPr>
        <w:spacing w:after="0" w:line="240" w:lineRule="auto"/>
        <w:jc w:val="center"/>
        <w:rPr>
          <w:rFonts w:ascii="Arial" w:hAnsi="Arial" w:cs="Arial"/>
          <w:sz w:val="24"/>
          <w:szCs w:val="24"/>
        </w:rPr>
      </w:pPr>
    </w:p>
    <w:p w14:paraId="52E6D5C8" w14:textId="66B1C861" w:rsidR="00AF49BD" w:rsidRPr="00AF49BD" w:rsidRDefault="00AF49BD" w:rsidP="00AF49BD">
      <w:pPr>
        <w:spacing w:after="0" w:line="240" w:lineRule="auto"/>
        <w:ind w:firstLine="851"/>
        <w:jc w:val="both"/>
        <w:rPr>
          <w:rFonts w:ascii="Arial" w:hAnsi="Arial" w:cs="Arial"/>
          <w:sz w:val="24"/>
          <w:szCs w:val="24"/>
        </w:rPr>
      </w:pPr>
      <w:r w:rsidRPr="00AF49BD">
        <w:rPr>
          <w:rFonts w:ascii="Arial" w:hAnsi="Arial" w:cs="Arial"/>
          <w:sz w:val="24"/>
          <w:szCs w:val="24"/>
        </w:rPr>
        <w:t xml:space="preserve">Оценка эффективности предоставленных налоговых расходов </w:t>
      </w:r>
      <w:r>
        <w:rPr>
          <w:rFonts w:ascii="Arial" w:hAnsi="Arial" w:cs="Arial"/>
          <w:sz w:val="24"/>
          <w:szCs w:val="24"/>
        </w:rPr>
        <w:t>сельского поселения Сингапай (далее – поселение)</w:t>
      </w:r>
      <w:r w:rsidRPr="00AF49BD">
        <w:rPr>
          <w:rFonts w:ascii="Arial" w:hAnsi="Arial" w:cs="Arial"/>
          <w:sz w:val="24"/>
          <w:szCs w:val="24"/>
        </w:rPr>
        <w:t xml:space="preserve"> за 2023 год проведена в соответствии с порядком, утвержденным постановлением </w:t>
      </w:r>
      <w:r>
        <w:rPr>
          <w:rFonts w:ascii="Arial" w:hAnsi="Arial" w:cs="Arial"/>
          <w:sz w:val="24"/>
          <w:szCs w:val="24"/>
        </w:rPr>
        <w:t>поселения</w:t>
      </w:r>
      <w:r w:rsidRPr="00AF49BD">
        <w:rPr>
          <w:rFonts w:ascii="Arial" w:hAnsi="Arial" w:cs="Arial"/>
          <w:sz w:val="24"/>
          <w:szCs w:val="24"/>
        </w:rPr>
        <w:t xml:space="preserve"> от </w:t>
      </w:r>
      <w:r>
        <w:rPr>
          <w:rFonts w:ascii="Arial" w:hAnsi="Arial" w:cs="Arial"/>
          <w:sz w:val="24"/>
          <w:szCs w:val="24"/>
        </w:rPr>
        <w:t>2</w:t>
      </w:r>
      <w:r w:rsidRPr="00AF49BD">
        <w:rPr>
          <w:rFonts w:ascii="Arial" w:hAnsi="Arial" w:cs="Arial"/>
          <w:sz w:val="24"/>
          <w:szCs w:val="24"/>
        </w:rPr>
        <w:t>8.12.2022 № 388 «</w:t>
      </w:r>
      <w:r w:rsidR="009468FD" w:rsidRPr="009468FD">
        <w:rPr>
          <w:rFonts w:ascii="Arial" w:hAnsi="Arial" w:cs="Arial"/>
          <w:sz w:val="24"/>
          <w:szCs w:val="24"/>
        </w:rPr>
        <w:t>Об утверждении Порядка оценки налоговых расходов муниципального образования сельское поселение Сингапай</w:t>
      </w:r>
      <w:r w:rsidRPr="00AF49BD">
        <w:rPr>
          <w:rFonts w:ascii="Arial" w:hAnsi="Arial" w:cs="Arial"/>
          <w:sz w:val="24"/>
          <w:szCs w:val="24"/>
        </w:rPr>
        <w:t xml:space="preserve">» (далее – постановление № </w:t>
      </w:r>
      <w:r w:rsidR="009468FD">
        <w:rPr>
          <w:rFonts w:ascii="Arial" w:hAnsi="Arial" w:cs="Arial"/>
          <w:sz w:val="24"/>
          <w:szCs w:val="24"/>
        </w:rPr>
        <w:t>388</w:t>
      </w:r>
      <w:r w:rsidRPr="00AF49BD">
        <w:rPr>
          <w:rFonts w:ascii="Arial" w:hAnsi="Arial" w:cs="Arial"/>
          <w:sz w:val="24"/>
          <w:szCs w:val="24"/>
        </w:rPr>
        <w:t>).</w:t>
      </w:r>
    </w:p>
    <w:p w14:paraId="108D4B77" w14:textId="1E13A54E" w:rsidR="00AF49BD" w:rsidRPr="00AF49BD" w:rsidRDefault="00AF49BD" w:rsidP="00AF49BD">
      <w:pPr>
        <w:spacing w:after="0" w:line="240" w:lineRule="auto"/>
        <w:ind w:firstLine="851"/>
        <w:jc w:val="both"/>
        <w:rPr>
          <w:rFonts w:ascii="Arial" w:hAnsi="Arial" w:cs="Arial"/>
          <w:sz w:val="24"/>
          <w:szCs w:val="24"/>
        </w:rPr>
      </w:pPr>
      <w:r w:rsidRPr="00AF49BD">
        <w:rPr>
          <w:rFonts w:ascii="Arial" w:hAnsi="Arial" w:cs="Arial"/>
          <w:sz w:val="24"/>
          <w:szCs w:val="24"/>
        </w:rPr>
        <w:t>Целью проведения оценки эффективности налоговых расходов является выявление неэффективных налоговых расходов, разработка рекомендаций о сохранении или об отмене налоговых льгот, освобождений и иных преференций по налогам.</w:t>
      </w:r>
    </w:p>
    <w:p w14:paraId="363415C1" w14:textId="4F80CCFC" w:rsidR="00AF49BD" w:rsidRPr="00AF49BD" w:rsidRDefault="00AF49BD" w:rsidP="00AF49BD">
      <w:pPr>
        <w:spacing w:after="0" w:line="240" w:lineRule="auto"/>
        <w:ind w:firstLine="851"/>
        <w:jc w:val="both"/>
        <w:rPr>
          <w:rFonts w:ascii="Arial" w:hAnsi="Arial" w:cs="Arial"/>
          <w:sz w:val="24"/>
          <w:szCs w:val="24"/>
        </w:rPr>
      </w:pPr>
      <w:r w:rsidRPr="00AF49BD">
        <w:rPr>
          <w:rFonts w:ascii="Arial" w:hAnsi="Arial" w:cs="Arial"/>
          <w:sz w:val="24"/>
          <w:szCs w:val="24"/>
        </w:rPr>
        <w:t>Для проведения оценки эффективности налоговых расходов использовались данные о категориях налогоплательщиков, о суммах выпадающих доходов и количестве налогоплательщиков, воспользовавшихся льготами, представленными Межрайонной ИФНС России № 7 по Ханты-Мансийскому автономному округу – Югре, информация, представленная кураторами налоговых расходов и отчеты по форме № 5-МН «О налоговой базе и структуре начислений по местным налогам».</w:t>
      </w:r>
    </w:p>
    <w:p w14:paraId="0280DDA9" w14:textId="2F22F15E" w:rsidR="00AF49BD" w:rsidRDefault="00AF49BD" w:rsidP="00AF49BD">
      <w:pPr>
        <w:spacing w:after="0" w:line="240" w:lineRule="auto"/>
        <w:ind w:firstLine="851"/>
        <w:jc w:val="both"/>
        <w:rPr>
          <w:rFonts w:ascii="Arial" w:hAnsi="Arial" w:cs="Arial"/>
          <w:sz w:val="24"/>
          <w:szCs w:val="24"/>
        </w:rPr>
      </w:pPr>
      <w:r w:rsidRPr="00AF49BD">
        <w:rPr>
          <w:rFonts w:ascii="Arial" w:hAnsi="Arial" w:cs="Arial"/>
          <w:sz w:val="24"/>
          <w:szCs w:val="24"/>
        </w:rPr>
        <w:t>Информация о структуре и динамике налоговых расходов по видам налогов</w:t>
      </w:r>
      <w:r w:rsidR="009D0794">
        <w:rPr>
          <w:rFonts w:ascii="Arial" w:hAnsi="Arial" w:cs="Arial"/>
          <w:sz w:val="24"/>
          <w:szCs w:val="24"/>
        </w:rPr>
        <w:t xml:space="preserve"> </w:t>
      </w:r>
      <w:r w:rsidRPr="00AF49BD">
        <w:rPr>
          <w:rFonts w:ascii="Arial" w:hAnsi="Arial" w:cs="Arial"/>
          <w:sz w:val="24"/>
          <w:szCs w:val="24"/>
        </w:rPr>
        <w:t>за 2021 – 2023 годы представлена в таблице 1.</w:t>
      </w:r>
    </w:p>
    <w:p w14:paraId="175BF0AB" w14:textId="77777777" w:rsidR="00AF49BD" w:rsidRDefault="00AF49BD" w:rsidP="00812486">
      <w:pPr>
        <w:spacing w:after="0" w:line="240" w:lineRule="auto"/>
        <w:ind w:firstLine="851"/>
        <w:jc w:val="both"/>
        <w:rPr>
          <w:rFonts w:ascii="Arial" w:hAnsi="Arial" w:cs="Arial"/>
          <w:sz w:val="24"/>
          <w:szCs w:val="24"/>
        </w:rPr>
      </w:pPr>
    </w:p>
    <w:p w14:paraId="35BDA3EC" w14:textId="793176D8" w:rsidR="00812486" w:rsidRDefault="00700FE6" w:rsidP="00700FE6">
      <w:pPr>
        <w:autoSpaceDE w:val="0"/>
        <w:autoSpaceDN w:val="0"/>
        <w:adjustRightInd w:val="0"/>
        <w:spacing w:after="0" w:line="240" w:lineRule="auto"/>
        <w:ind w:firstLine="851"/>
        <w:jc w:val="center"/>
        <w:rPr>
          <w:rFonts w:ascii="Arial" w:hAnsi="Arial" w:cs="Arial"/>
          <w:b/>
          <w:sz w:val="24"/>
          <w:szCs w:val="24"/>
        </w:rPr>
      </w:pPr>
      <w:r w:rsidRPr="00700FE6">
        <w:rPr>
          <w:rFonts w:ascii="Arial" w:hAnsi="Arial" w:cs="Arial"/>
          <w:b/>
          <w:sz w:val="24"/>
          <w:szCs w:val="24"/>
        </w:rPr>
        <w:t>Структура и динамика налоговых расходов по видам налогов</w:t>
      </w:r>
    </w:p>
    <w:p w14:paraId="4C5DABC1" w14:textId="77777777" w:rsidR="00700FE6" w:rsidRPr="00700FE6" w:rsidRDefault="00700FE6" w:rsidP="00700FE6">
      <w:pPr>
        <w:autoSpaceDE w:val="0"/>
        <w:autoSpaceDN w:val="0"/>
        <w:adjustRightInd w:val="0"/>
        <w:spacing w:after="0" w:line="240" w:lineRule="auto"/>
        <w:ind w:firstLine="851"/>
        <w:jc w:val="center"/>
        <w:rPr>
          <w:rFonts w:ascii="Arial" w:hAnsi="Arial" w:cs="Arial"/>
          <w:sz w:val="24"/>
          <w:szCs w:val="24"/>
        </w:rPr>
      </w:pPr>
    </w:p>
    <w:p w14:paraId="47467684" w14:textId="77777777" w:rsidR="00B3037D" w:rsidRDefault="00B3037D" w:rsidP="006F6598">
      <w:pPr>
        <w:spacing w:after="0" w:line="240" w:lineRule="auto"/>
        <w:jc w:val="center"/>
        <w:rPr>
          <w:rFonts w:ascii="Arial" w:hAnsi="Arial" w:cs="Arial"/>
          <w:b/>
          <w:bCs/>
          <w:sz w:val="24"/>
          <w:szCs w:val="24"/>
        </w:rPr>
      </w:pPr>
      <w:r w:rsidRPr="00E73EA2">
        <w:rPr>
          <w:rFonts w:ascii="Arial" w:hAnsi="Arial" w:cs="Arial"/>
          <w:b/>
          <w:bCs/>
          <w:sz w:val="24"/>
          <w:szCs w:val="24"/>
        </w:rPr>
        <w:t>Земельный налог</w:t>
      </w:r>
    </w:p>
    <w:p w14:paraId="2831067B" w14:textId="0F577ACA" w:rsidR="003A0A85" w:rsidRPr="00335B6B" w:rsidRDefault="003A0A85" w:rsidP="000C1E45">
      <w:pPr>
        <w:widowControl w:val="0"/>
        <w:autoSpaceDE w:val="0"/>
        <w:autoSpaceDN w:val="0"/>
        <w:spacing w:after="0" w:line="240" w:lineRule="auto"/>
        <w:ind w:firstLine="709"/>
        <w:jc w:val="both"/>
        <w:rPr>
          <w:rFonts w:ascii="Arial" w:hAnsi="Arial" w:cs="Arial"/>
          <w:sz w:val="24"/>
          <w:szCs w:val="24"/>
        </w:rPr>
      </w:pPr>
      <w:r w:rsidRPr="00335B6B">
        <w:rPr>
          <w:rFonts w:ascii="Arial" w:hAnsi="Arial" w:cs="Arial"/>
          <w:sz w:val="24"/>
          <w:szCs w:val="24"/>
        </w:rPr>
        <w:t xml:space="preserve">В соответствии с Налоговым кодексом РФ на территории муниципального образования сельское поселение </w:t>
      </w:r>
      <w:r w:rsidR="00F65486" w:rsidRPr="00335B6B">
        <w:rPr>
          <w:rFonts w:ascii="Arial" w:hAnsi="Arial" w:cs="Arial"/>
          <w:sz w:val="24"/>
          <w:szCs w:val="24"/>
        </w:rPr>
        <w:t xml:space="preserve">Сингапай </w:t>
      </w:r>
      <w:r w:rsidRPr="00335B6B">
        <w:rPr>
          <w:rFonts w:ascii="Arial" w:hAnsi="Arial" w:cs="Arial"/>
          <w:sz w:val="24"/>
          <w:szCs w:val="24"/>
        </w:rPr>
        <w:t xml:space="preserve">земельный налог установлен решением Совета депутатов сельского поселения </w:t>
      </w:r>
      <w:r w:rsidR="00F65486" w:rsidRPr="00335B6B">
        <w:rPr>
          <w:rFonts w:ascii="Arial" w:hAnsi="Arial" w:cs="Arial"/>
          <w:sz w:val="24"/>
          <w:szCs w:val="24"/>
        </w:rPr>
        <w:t xml:space="preserve">Сингапай 26.10.2020   № 109 «Об установлении земельного налога на территории муниципального образования сельское поселение Сингапай» (в редакции на </w:t>
      </w:r>
      <w:r w:rsidR="008E255A" w:rsidRPr="00335B6B">
        <w:rPr>
          <w:rFonts w:ascii="Arial" w:hAnsi="Arial" w:cs="Arial"/>
          <w:sz w:val="24"/>
          <w:szCs w:val="24"/>
        </w:rPr>
        <w:t>29.07.2024</w:t>
      </w:r>
      <w:r w:rsidR="00F65486" w:rsidRPr="00335B6B">
        <w:rPr>
          <w:rFonts w:ascii="Arial" w:hAnsi="Arial" w:cs="Arial"/>
          <w:sz w:val="24"/>
          <w:szCs w:val="24"/>
        </w:rPr>
        <w:t xml:space="preserve"> № </w:t>
      </w:r>
      <w:r w:rsidR="008E255A" w:rsidRPr="00335B6B">
        <w:rPr>
          <w:rFonts w:ascii="Arial" w:hAnsi="Arial" w:cs="Arial"/>
          <w:sz w:val="24"/>
          <w:szCs w:val="24"/>
        </w:rPr>
        <w:t>65</w:t>
      </w:r>
      <w:r w:rsidR="00F65486" w:rsidRPr="00335B6B">
        <w:rPr>
          <w:rFonts w:ascii="Arial" w:hAnsi="Arial" w:cs="Arial"/>
          <w:sz w:val="24"/>
          <w:szCs w:val="24"/>
        </w:rPr>
        <w:t>)</w:t>
      </w:r>
      <w:r w:rsidRPr="00335B6B">
        <w:rPr>
          <w:rFonts w:ascii="Arial" w:hAnsi="Arial" w:cs="Arial"/>
          <w:sz w:val="24"/>
          <w:szCs w:val="24"/>
        </w:rPr>
        <w:t>, которым определены налоговые ставки:</w:t>
      </w:r>
    </w:p>
    <w:p w14:paraId="009D6BE0" w14:textId="77777777" w:rsidR="008E255A" w:rsidRDefault="008E255A" w:rsidP="003A0A85">
      <w:pPr>
        <w:widowControl w:val="0"/>
        <w:autoSpaceDE w:val="0"/>
        <w:autoSpaceDN w:val="0"/>
        <w:spacing w:after="0" w:line="240" w:lineRule="auto"/>
        <w:jc w:val="both"/>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870"/>
        <w:gridCol w:w="6795"/>
        <w:gridCol w:w="1230"/>
      </w:tblGrid>
      <w:tr w:rsidR="008E255A" w:rsidRPr="00335B6B" w14:paraId="4C83E3EA" w14:textId="77777777" w:rsidTr="00607959">
        <w:trPr>
          <w:trHeight w:val="454"/>
        </w:trPr>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743FD5" w14:textId="4C248AF4" w:rsidR="008E255A" w:rsidRPr="00335B6B" w:rsidRDefault="008E255A" w:rsidP="00607959">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N</w:t>
            </w:r>
          </w:p>
          <w:p w14:paraId="7DC1AB96" w14:textId="30F3879C" w:rsidR="008E255A" w:rsidRPr="00335B6B" w:rsidRDefault="008E255A" w:rsidP="00607959">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п/п</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E09833" w14:textId="09A644C4" w:rsidR="008E255A" w:rsidRPr="00335B6B" w:rsidRDefault="008E255A" w:rsidP="00607959">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Категории земель, виды разрешённого использования</w:t>
            </w:r>
          </w:p>
          <w:p w14:paraId="083B9600" w14:textId="4AA8C58E" w:rsidR="008E255A" w:rsidRPr="00335B6B" w:rsidRDefault="008E255A" w:rsidP="00607959">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земельных участков</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A971EA" w14:textId="47AFB4D3" w:rsidR="008E255A" w:rsidRPr="00335B6B" w:rsidRDefault="008E255A" w:rsidP="00607959">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Ставка налога, %</w:t>
            </w:r>
          </w:p>
        </w:tc>
      </w:tr>
      <w:tr w:rsidR="008E255A" w:rsidRPr="00335B6B" w14:paraId="0D4D0D94" w14:textId="77777777" w:rsidTr="000C1E45">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CB73E7" w14:textId="136B648C" w:rsidR="008E255A" w:rsidRPr="00335B6B" w:rsidRDefault="00AE4EDE" w:rsidP="008E255A">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1</w:t>
            </w:r>
            <w:r w:rsidR="008E255A" w:rsidRPr="00335B6B">
              <w:rPr>
                <w:rFonts w:ascii="Arial" w:hAnsi="Arial" w:cs="Arial"/>
                <w:sz w:val="20"/>
                <w:szCs w:val="20"/>
                <w14:ligatures w14:val="standardContextual"/>
              </w:rPr>
              <w:t xml:space="preserve">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A5456" w14:textId="77777777" w:rsidR="008E255A" w:rsidRPr="00335B6B" w:rsidRDefault="008E255A" w:rsidP="008E255A">
            <w:pPr>
              <w:widowControl w:val="0"/>
              <w:autoSpaceDE w:val="0"/>
              <w:autoSpaceDN w:val="0"/>
              <w:adjustRightInd w:val="0"/>
              <w:spacing w:after="0" w:line="240" w:lineRule="auto"/>
              <w:rPr>
                <w:rFonts w:ascii="Arial" w:hAnsi="Arial" w:cs="Arial"/>
                <w:sz w:val="20"/>
                <w:szCs w:val="20"/>
                <w14:ligatures w14:val="standardContextual"/>
              </w:rPr>
            </w:pPr>
            <w:r w:rsidRPr="00335B6B">
              <w:rPr>
                <w:rFonts w:ascii="Arial" w:hAnsi="Arial" w:cs="Arial"/>
                <w:sz w:val="20"/>
                <w:szCs w:val="20"/>
                <w14:ligatures w14:val="standardContextual"/>
              </w:rPr>
              <w:t xml:space="preserve">Земельные участки, предназначенные для размещения домов индивидуальной жилой застройки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F244F9" w14:textId="77777777" w:rsidR="008E255A" w:rsidRPr="00335B6B" w:rsidRDefault="008E255A" w:rsidP="008E255A">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 xml:space="preserve">0,3 </w:t>
            </w:r>
          </w:p>
        </w:tc>
      </w:tr>
      <w:tr w:rsidR="008E255A" w:rsidRPr="00335B6B" w14:paraId="5611D8FC" w14:textId="77777777" w:rsidTr="000C1E45">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0EA9D3" w14:textId="3648DBB4" w:rsidR="008E255A" w:rsidRPr="00335B6B" w:rsidRDefault="00F14924" w:rsidP="008E255A">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2</w:t>
            </w:r>
            <w:r w:rsidR="008E255A" w:rsidRPr="00335B6B">
              <w:rPr>
                <w:rFonts w:ascii="Arial" w:hAnsi="Arial" w:cs="Arial"/>
                <w:sz w:val="20"/>
                <w:szCs w:val="20"/>
                <w14:ligatures w14:val="standardContextual"/>
              </w:rPr>
              <w:t xml:space="preserve">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95F34C" w14:textId="77777777" w:rsidR="008E255A" w:rsidRPr="00335B6B" w:rsidRDefault="008E255A" w:rsidP="008E255A">
            <w:pPr>
              <w:widowControl w:val="0"/>
              <w:autoSpaceDE w:val="0"/>
              <w:autoSpaceDN w:val="0"/>
              <w:adjustRightInd w:val="0"/>
              <w:spacing w:after="0" w:line="240" w:lineRule="auto"/>
              <w:rPr>
                <w:rFonts w:ascii="Arial" w:hAnsi="Arial" w:cs="Arial"/>
                <w:sz w:val="20"/>
                <w:szCs w:val="20"/>
                <w14:ligatures w14:val="standardContextual"/>
              </w:rPr>
            </w:pPr>
            <w:r w:rsidRPr="00335B6B">
              <w:rPr>
                <w:rFonts w:ascii="Arial" w:hAnsi="Arial" w:cs="Arial"/>
                <w:sz w:val="20"/>
                <w:szCs w:val="20"/>
                <w14:ligatures w14:val="standardContextual"/>
              </w:rPr>
              <w:t xml:space="preserve">Земельные участки, занятые жилищных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A376CF" w14:textId="77777777" w:rsidR="008E255A" w:rsidRPr="00335B6B" w:rsidRDefault="008E255A" w:rsidP="008E255A">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 xml:space="preserve">0,3 </w:t>
            </w:r>
          </w:p>
        </w:tc>
      </w:tr>
      <w:tr w:rsidR="008E255A" w:rsidRPr="00335B6B" w14:paraId="6EDDE198" w14:textId="77777777" w:rsidTr="000C1E45">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BE2A12" w14:textId="77777777" w:rsidR="008E255A" w:rsidRPr="00335B6B" w:rsidRDefault="008E255A" w:rsidP="008E255A">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 xml:space="preserve">3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60A4F1" w14:textId="77777777" w:rsidR="008E255A" w:rsidRPr="00335B6B" w:rsidRDefault="008E255A" w:rsidP="008E255A">
            <w:pPr>
              <w:widowControl w:val="0"/>
              <w:autoSpaceDE w:val="0"/>
              <w:autoSpaceDN w:val="0"/>
              <w:adjustRightInd w:val="0"/>
              <w:spacing w:after="0" w:line="240" w:lineRule="auto"/>
              <w:rPr>
                <w:rFonts w:ascii="Arial" w:hAnsi="Arial" w:cs="Arial"/>
                <w:sz w:val="20"/>
                <w:szCs w:val="20"/>
                <w14:ligatures w14:val="standardContextual"/>
              </w:rPr>
            </w:pPr>
            <w:r w:rsidRPr="00335B6B">
              <w:rPr>
                <w:rFonts w:ascii="Arial" w:hAnsi="Arial" w:cs="Arial"/>
                <w:sz w:val="20"/>
                <w:szCs w:val="20"/>
                <w14:ligatures w14:val="standardContextual"/>
              </w:rPr>
              <w:t xml:space="preserve">Земельные участки, отнесенные к категории земель "Земли сельскохозяйственного назначения", земельные участки, не </w:t>
            </w:r>
            <w:r w:rsidRPr="00335B6B">
              <w:rPr>
                <w:rFonts w:ascii="Arial" w:hAnsi="Arial" w:cs="Arial"/>
                <w:sz w:val="20"/>
                <w:szCs w:val="20"/>
                <w14:ligatures w14:val="standardContextual"/>
              </w:rPr>
              <w:lastRenderedPageBreak/>
              <w:t xml:space="preserve">используемые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r w:rsidRPr="00335B6B">
              <w:rPr>
                <w:rFonts w:ascii="Arial" w:hAnsi="Arial" w:cs="Arial"/>
                <w:sz w:val="20"/>
                <w:szCs w:val="20"/>
                <w14:ligatures w14:val="standardContextual"/>
              </w:rPr>
              <w:fldChar w:fldCharType="begin"/>
            </w:r>
            <w:r w:rsidRPr="00335B6B">
              <w:rPr>
                <w:rFonts w:ascii="Arial" w:hAnsi="Arial" w:cs="Arial"/>
                <w:sz w:val="20"/>
                <w:szCs w:val="20"/>
                <w14:ligatures w14:val="standardContextual"/>
              </w:rPr>
              <w:instrText xml:space="preserve"> HYPERLINK "kodeks://link/d?nd=436753181&amp;point=mark=0000000000000000000000000000000000000000000000000064U0IK"\o"’’О ведении гражданами садоводства и огородничества для собственных нужд и о внесении ...’’</w:instrText>
            </w:r>
          </w:p>
          <w:p w14:paraId="75A4986D" w14:textId="77777777" w:rsidR="008E255A" w:rsidRPr="00335B6B" w:rsidRDefault="008E255A" w:rsidP="008E255A">
            <w:pPr>
              <w:widowControl w:val="0"/>
              <w:autoSpaceDE w:val="0"/>
              <w:autoSpaceDN w:val="0"/>
              <w:adjustRightInd w:val="0"/>
              <w:spacing w:after="0" w:line="240" w:lineRule="auto"/>
              <w:rPr>
                <w:rFonts w:ascii="Arial" w:hAnsi="Arial" w:cs="Arial"/>
                <w:sz w:val="20"/>
                <w:szCs w:val="20"/>
                <w14:ligatures w14:val="standardContextual"/>
              </w:rPr>
            </w:pPr>
            <w:r w:rsidRPr="00335B6B">
              <w:rPr>
                <w:rFonts w:ascii="Arial" w:hAnsi="Arial" w:cs="Arial"/>
                <w:sz w:val="20"/>
                <w:szCs w:val="20"/>
                <w14:ligatures w14:val="standardContextual"/>
              </w:rPr>
              <w:instrText>Федеральный закон от 29.07.2017 N 217-ФЗ</w:instrText>
            </w:r>
          </w:p>
          <w:p w14:paraId="46787692" w14:textId="77777777" w:rsidR="008E255A" w:rsidRPr="00335B6B" w:rsidRDefault="008E255A" w:rsidP="008E255A">
            <w:pPr>
              <w:widowControl w:val="0"/>
              <w:autoSpaceDE w:val="0"/>
              <w:autoSpaceDN w:val="0"/>
              <w:adjustRightInd w:val="0"/>
              <w:spacing w:after="0" w:line="240" w:lineRule="auto"/>
              <w:rPr>
                <w:rFonts w:ascii="Arial" w:hAnsi="Arial" w:cs="Arial"/>
                <w:sz w:val="20"/>
                <w:szCs w:val="20"/>
                <w14:ligatures w14:val="standardContextual"/>
              </w:rPr>
            </w:pPr>
            <w:r w:rsidRPr="00335B6B">
              <w:rPr>
                <w:rFonts w:ascii="Arial" w:hAnsi="Arial" w:cs="Arial"/>
                <w:sz w:val="20"/>
                <w:szCs w:val="20"/>
                <w14:ligatures w14:val="standardContextual"/>
              </w:rPr>
              <w:instrText>Статус: Действующая редакция документа (действ. c 22.07.2024)"</w:instrText>
            </w:r>
            <w:r w:rsidRPr="00335B6B">
              <w:rPr>
                <w:rFonts w:ascii="Arial" w:hAnsi="Arial" w:cs="Arial"/>
                <w:sz w:val="20"/>
                <w:szCs w:val="20"/>
                <w14:ligatures w14:val="standardContextual"/>
              </w:rPr>
              <w:fldChar w:fldCharType="separate"/>
            </w:r>
            <w:r w:rsidRPr="00335B6B">
              <w:rPr>
                <w:rFonts w:ascii="Arial" w:hAnsi="Arial" w:cs="Arial"/>
                <w:sz w:val="20"/>
                <w:szCs w:val="20"/>
                <w14:ligatures w14:val="standardContextual"/>
              </w:rPr>
              <w:t>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335B6B">
              <w:rPr>
                <w:rFonts w:ascii="Arial" w:hAnsi="Arial" w:cs="Arial"/>
                <w:sz w:val="20"/>
                <w:szCs w:val="20"/>
                <w14:ligatures w14:val="standardContextual"/>
              </w:rPr>
              <w:fldChar w:fldCharType="end"/>
            </w:r>
            <w:r w:rsidRPr="00335B6B">
              <w:rPr>
                <w:rFonts w:ascii="Arial" w:hAnsi="Arial" w:cs="Arial"/>
                <w:sz w:val="20"/>
                <w:szCs w:val="20"/>
                <w14:ligatures w14:val="standardContextual"/>
              </w:rPr>
              <w:t xml:space="preserve">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69AB50" w14:textId="77777777" w:rsidR="008E255A" w:rsidRPr="00335B6B" w:rsidRDefault="008E255A" w:rsidP="008E255A">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lastRenderedPageBreak/>
              <w:t xml:space="preserve">0,3 </w:t>
            </w:r>
          </w:p>
        </w:tc>
      </w:tr>
      <w:tr w:rsidR="008E255A" w:rsidRPr="00335B6B" w14:paraId="33DC6E55" w14:textId="77777777" w:rsidTr="000C1E45">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2473A3" w14:textId="77777777" w:rsidR="008E255A" w:rsidRPr="00335B6B" w:rsidRDefault="008E255A" w:rsidP="008E255A">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 xml:space="preserve">4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7511F2" w14:textId="77777777" w:rsidR="008E255A" w:rsidRPr="00335B6B" w:rsidRDefault="008E255A" w:rsidP="008E255A">
            <w:pPr>
              <w:widowControl w:val="0"/>
              <w:autoSpaceDE w:val="0"/>
              <w:autoSpaceDN w:val="0"/>
              <w:adjustRightInd w:val="0"/>
              <w:spacing w:after="0" w:line="240" w:lineRule="auto"/>
              <w:rPr>
                <w:rFonts w:ascii="Arial" w:hAnsi="Arial" w:cs="Arial"/>
                <w:sz w:val="20"/>
                <w:szCs w:val="20"/>
                <w14:ligatures w14:val="standardContextual"/>
              </w:rPr>
            </w:pPr>
            <w:r w:rsidRPr="00335B6B">
              <w:rPr>
                <w:rFonts w:ascii="Arial" w:hAnsi="Arial" w:cs="Arial"/>
                <w:sz w:val="20"/>
                <w:szCs w:val="20"/>
                <w14:ligatures w14:val="standardContextual"/>
              </w:rPr>
              <w:t xml:space="preserve">Земли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3E7A08" w14:textId="77777777" w:rsidR="008E255A" w:rsidRPr="00335B6B" w:rsidRDefault="008E255A" w:rsidP="008E255A">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 xml:space="preserve">0,3 </w:t>
            </w:r>
          </w:p>
        </w:tc>
      </w:tr>
      <w:tr w:rsidR="008E255A" w:rsidRPr="00335B6B" w14:paraId="26B7CE96" w14:textId="77777777" w:rsidTr="000C1E45">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817C3C" w14:textId="77777777" w:rsidR="008E255A" w:rsidRPr="00335B6B" w:rsidRDefault="008E255A" w:rsidP="008E255A">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 xml:space="preserve">5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87DCF8" w14:textId="77777777" w:rsidR="008E255A" w:rsidRPr="00335B6B" w:rsidRDefault="008E255A" w:rsidP="008E255A">
            <w:pPr>
              <w:widowControl w:val="0"/>
              <w:autoSpaceDE w:val="0"/>
              <w:autoSpaceDN w:val="0"/>
              <w:adjustRightInd w:val="0"/>
              <w:spacing w:after="0" w:line="240" w:lineRule="auto"/>
              <w:rPr>
                <w:rFonts w:ascii="Arial" w:hAnsi="Arial" w:cs="Arial"/>
                <w:sz w:val="20"/>
                <w:szCs w:val="20"/>
                <w14:ligatures w14:val="standardContextual"/>
              </w:rPr>
            </w:pPr>
            <w:r w:rsidRPr="00335B6B">
              <w:rPr>
                <w:rFonts w:ascii="Arial" w:hAnsi="Arial" w:cs="Arial"/>
                <w:sz w:val="20"/>
                <w:szCs w:val="20"/>
                <w14:ligatures w14:val="standardContextual"/>
              </w:rPr>
              <w:t xml:space="preserve">Земельные участки, предназначенные для гаражей и автостоянок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34E166" w14:textId="77777777" w:rsidR="008E255A" w:rsidRPr="00335B6B" w:rsidRDefault="008E255A" w:rsidP="008E255A">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 xml:space="preserve">1,3 </w:t>
            </w:r>
          </w:p>
        </w:tc>
      </w:tr>
      <w:tr w:rsidR="008E255A" w:rsidRPr="00335B6B" w14:paraId="238AA53C" w14:textId="77777777" w:rsidTr="000C1E45">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7D23BC" w14:textId="77777777" w:rsidR="008E255A" w:rsidRPr="00335B6B" w:rsidRDefault="008E255A" w:rsidP="008E255A">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 xml:space="preserve">6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D0DBEE" w14:textId="77777777" w:rsidR="008E255A" w:rsidRPr="00335B6B" w:rsidRDefault="008E255A" w:rsidP="008E255A">
            <w:pPr>
              <w:widowControl w:val="0"/>
              <w:autoSpaceDE w:val="0"/>
              <w:autoSpaceDN w:val="0"/>
              <w:adjustRightInd w:val="0"/>
              <w:spacing w:after="0" w:line="240" w:lineRule="auto"/>
              <w:rPr>
                <w:rFonts w:ascii="Arial" w:hAnsi="Arial" w:cs="Arial"/>
                <w:sz w:val="20"/>
                <w:szCs w:val="20"/>
                <w14:ligatures w14:val="standardContextual"/>
              </w:rPr>
            </w:pPr>
            <w:r w:rsidRPr="00335B6B">
              <w:rPr>
                <w:rFonts w:ascii="Arial" w:hAnsi="Arial" w:cs="Arial"/>
                <w:sz w:val="20"/>
                <w:szCs w:val="20"/>
                <w14:ligatures w14:val="standardContextual"/>
              </w:rPr>
              <w:t xml:space="preserve">Прочие земельные участки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22463" w14:textId="77777777" w:rsidR="008E255A" w:rsidRPr="00335B6B" w:rsidRDefault="008E255A" w:rsidP="008E255A">
            <w:pPr>
              <w:widowControl w:val="0"/>
              <w:autoSpaceDE w:val="0"/>
              <w:autoSpaceDN w:val="0"/>
              <w:adjustRightInd w:val="0"/>
              <w:spacing w:after="0" w:line="240" w:lineRule="auto"/>
              <w:jc w:val="center"/>
              <w:rPr>
                <w:rFonts w:ascii="Arial" w:hAnsi="Arial" w:cs="Arial"/>
                <w:sz w:val="20"/>
                <w:szCs w:val="20"/>
                <w14:ligatures w14:val="standardContextual"/>
              </w:rPr>
            </w:pPr>
            <w:r w:rsidRPr="00335B6B">
              <w:rPr>
                <w:rFonts w:ascii="Arial" w:hAnsi="Arial" w:cs="Arial"/>
                <w:sz w:val="20"/>
                <w:szCs w:val="20"/>
                <w14:ligatures w14:val="standardContextual"/>
              </w:rPr>
              <w:t xml:space="preserve">1,5 </w:t>
            </w:r>
          </w:p>
        </w:tc>
      </w:tr>
    </w:tbl>
    <w:p w14:paraId="1A93174A" w14:textId="77777777" w:rsidR="0039329E" w:rsidRDefault="0039329E" w:rsidP="003A0A85">
      <w:pPr>
        <w:widowControl w:val="0"/>
        <w:autoSpaceDE w:val="0"/>
        <w:autoSpaceDN w:val="0"/>
        <w:spacing w:after="0" w:line="240" w:lineRule="auto"/>
        <w:jc w:val="both"/>
        <w:rPr>
          <w:rFonts w:ascii="Times New Roman" w:hAnsi="Times New Roman"/>
          <w:sz w:val="24"/>
          <w:szCs w:val="24"/>
        </w:rPr>
      </w:pPr>
    </w:p>
    <w:p w14:paraId="1CE1E1AD" w14:textId="2F0DFCCC" w:rsidR="0039329E" w:rsidRPr="00335B6B" w:rsidRDefault="00752BC6" w:rsidP="003A0A85">
      <w:pPr>
        <w:widowControl w:val="0"/>
        <w:autoSpaceDE w:val="0"/>
        <w:autoSpaceDN w:val="0"/>
        <w:spacing w:after="0" w:line="240" w:lineRule="auto"/>
        <w:jc w:val="both"/>
        <w:rPr>
          <w:rFonts w:ascii="Arial" w:hAnsi="Arial" w:cs="Arial"/>
          <w:sz w:val="24"/>
          <w:szCs w:val="24"/>
        </w:rPr>
      </w:pPr>
      <w:r w:rsidRPr="00335B6B">
        <w:rPr>
          <w:rFonts w:ascii="Arial" w:hAnsi="Arial" w:cs="Arial"/>
          <w:sz w:val="24"/>
          <w:szCs w:val="24"/>
        </w:rPr>
        <w:t xml:space="preserve">Установлены налоговые льготы по земельному налогу для </w:t>
      </w:r>
      <w:r w:rsidR="00522866" w:rsidRPr="00335B6B">
        <w:rPr>
          <w:rFonts w:ascii="Arial" w:hAnsi="Arial" w:cs="Arial"/>
          <w:sz w:val="24"/>
          <w:szCs w:val="24"/>
        </w:rPr>
        <w:t>следующих</w:t>
      </w:r>
      <w:r w:rsidRPr="00335B6B">
        <w:rPr>
          <w:rFonts w:ascii="Arial" w:hAnsi="Arial" w:cs="Arial"/>
          <w:sz w:val="24"/>
          <w:szCs w:val="24"/>
        </w:rPr>
        <w:t xml:space="preserve"> категорий налогоплательщиков:</w:t>
      </w:r>
    </w:p>
    <w:p w14:paraId="325AB6F4" w14:textId="77777777" w:rsidR="00752BC6" w:rsidRPr="00335B6B" w:rsidRDefault="00752BC6" w:rsidP="003A0A85">
      <w:pPr>
        <w:widowControl w:val="0"/>
        <w:autoSpaceDE w:val="0"/>
        <w:autoSpaceDN w:val="0"/>
        <w:spacing w:after="0" w:line="240" w:lineRule="auto"/>
        <w:jc w:val="both"/>
        <w:rPr>
          <w:rFonts w:ascii="Arial" w:hAnsi="Arial" w:cs="Arial"/>
          <w:sz w:val="20"/>
          <w:szCs w:val="20"/>
        </w:rPr>
      </w:pPr>
    </w:p>
    <w:p w14:paraId="6BCE252D" w14:textId="2730EBA8" w:rsidR="00B3037D" w:rsidRPr="00E73EA2" w:rsidRDefault="00752BC6" w:rsidP="00752BC6">
      <w:pPr>
        <w:tabs>
          <w:tab w:val="left" w:pos="259"/>
        </w:tabs>
        <w:spacing w:after="0" w:line="240" w:lineRule="auto"/>
        <w:rPr>
          <w:rFonts w:ascii="Arial" w:hAnsi="Arial" w:cs="Arial"/>
          <w:b/>
          <w:bCs/>
          <w:i/>
          <w:iCs/>
          <w:color w:val="000000"/>
          <w:sz w:val="24"/>
          <w:szCs w:val="24"/>
        </w:rPr>
      </w:pPr>
      <w:r>
        <w:rPr>
          <w:rFonts w:ascii="Arial" w:hAnsi="Arial" w:cs="Arial"/>
          <w:b/>
          <w:bCs/>
          <w:sz w:val="24"/>
          <w:szCs w:val="24"/>
        </w:rPr>
        <w:tab/>
      </w:r>
      <w:r w:rsidR="00B3037D" w:rsidRPr="00E73EA2">
        <w:rPr>
          <w:rFonts w:ascii="Arial" w:hAnsi="Arial" w:cs="Arial"/>
          <w:b/>
          <w:bCs/>
          <w:i/>
          <w:iCs/>
          <w:color w:val="000000"/>
          <w:sz w:val="24"/>
          <w:szCs w:val="24"/>
        </w:rPr>
        <w:t>в размере 100% юридические лица</w:t>
      </w:r>
      <w:r w:rsidR="00BC0D52">
        <w:rPr>
          <w:rFonts w:ascii="Arial" w:hAnsi="Arial" w:cs="Arial"/>
          <w:b/>
          <w:bCs/>
          <w:i/>
          <w:iCs/>
          <w:color w:val="000000"/>
          <w:sz w:val="24"/>
          <w:szCs w:val="24"/>
        </w:rPr>
        <w:t>:</w:t>
      </w:r>
    </w:p>
    <w:p w14:paraId="42B185EE" w14:textId="77777777" w:rsidR="00695AAA" w:rsidRPr="00695AAA" w:rsidRDefault="00695AAA" w:rsidP="00695AAA">
      <w:pPr>
        <w:pStyle w:val="FORMATTEXT"/>
        <w:ind w:firstLine="709"/>
        <w:jc w:val="both"/>
        <w:rPr>
          <w:sz w:val="24"/>
          <w:szCs w:val="24"/>
        </w:rPr>
      </w:pPr>
      <w:r w:rsidRPr="00695AAA">
        <w:rPr>
          <w:sz w:val="24"/>
          <w:szCs w:val="24"/>
        </w:rPr>
        <w:t>1) муниципальные учреждения, финансируемые из бюджета муниципального образования Нефтеюганский район и муниципального образования сельское поселение Сингапай в отношении земельных участков, используемых ими для непосредственного выполнения возложенных на них функций;</w:t>
      </w:r>
    </w:p>
    <w:p w14:paraId="5544CF44" w14:textId="77777777" w:rsidR="00695AAA" w:rsidRPr="00695AAA" w:rsidRDefault="00695AAA" w:rsidP="00695AAA">
      <w:pPr>
        <w:pStyle w:val="FORMATTEXT"/>
        <w:ind w:firstLine="709"/>
        <w:jc w:val="both"/>
        <w:rPr>
          <w:sz w:val="24"/>
          <w:szCs w:val="24"/>
        </w:rPr>
      </w:pPr>
      <w:r w:rsidRPr="00695AAA">
        <w:rPr>
          <w:sz w:val="24"/>
          <w:szCs w:val="24"/>
        </w:rPr>
        <w:t>2) бюджетные и казенные учреждения, финансируемые из бюджета Ханты- Мансийского автономного округа - Югры;</w:t>
      </w:r>
    </w:p>
    <w:p w14:paraId="064CA8BA" w14:textId="7541C491" w:rsidR="00695AAA" w:rsidRPr="00695AAA" w:rsidRDefault="00695AAA" w:rsidP="00695AAA">
      <w:pPr>
        <w:spacing w:after="0" w:line="240" w:lineRule="auto"/>
        <w:ind w:firstLine="709"/>
        <w:jc w:val="both"/>
        <w:rPr>
          <w:rFonts w:ascii="Arial" w:hAnsi="Arial" w:cs="Arial"/>
          <w:color w:val="000000"/>
          <w:sz w:val="24"/>
          <w:szCs w:val="24"/>
        </w:rPr>
      </w:pPr>
      <w:r>
        <w:rPr>
          <w:rFonts w:ascii="Arial" w:hAnsi="Arial" w:cs="Arial"/>
          <w:color w:val="000000"/>
          <w:sz w:val="24"/>
          <w:szCs w:val="24"/>
        </w:rPr>
        <w:t>3</w:t>
      </w:r>
      <w:r w:rsidRPr="00695AAA">
        <w:rPr>
          <w:rFonts w:ascii="Arial" w:hAnsi="Arial" w:cs="Arial"/>
          <w:color w:val="000000"/>
          <w:sz w:val="24"/>
          <w:szCs w:val="24"/>
        </w:rPr>
        <w:t>) товарищества собственников жилья.</w:t>
      </w:r>
    </w:p>
    <w:p w14:paraId="619F23FA" w14:textId="7891018D" w:rsidR="00695AAA" w:rsidRPr="00695AAA" w:rsidRDefault="00695AAA" w:rsidP="00695AAA">
      <w:pPr>
        <w:spacing w:after="0" w:line="240" w:lineRule="auto"/>
        <w:ind w:firstLine="709"/>
        <w:jc w:val="both"/>
        <w:rPr>
          <w:rFonts w:ascii="Arial" w:hAnsi="Arial" w:cs="Arial"/>
          <w:color w:val="000000"/>
          <w:sz w:val="24"/>
          <w:szCs w:val="24"/>
        </w:rPr>
      </w:pPr>
      <w:r>
        <w:rPr>
          <w:rFonts w:ascii="Arial" w:hAnsi="Arial" w:cs="Arial"/>
          <w:color w:val="000000"/>
          <w:sz w:val="24"/>
          <w:szCs w:val="24"/>
        </w:rPr>
        <w:t>4</w:t>
      </w:r>
      <w:r w:rsidRPr="00695AAA">
        <w:rPr>
          <w:rFonts w:ascii="Arial" w:hAnsi="Arial" w:cs="Arial"/>
          <w:color w:val="000000"/>
          <w:sz w:val="24"/>
          <w:szCs w:val="24"/>
        </w:rPr>
        <w:t>) организации-инвесторы, реализующие инвестиционные проекты в сельском поселении Сингапай по объектам, определенным постановлением Правительства Ханты-Мансийского автономного округа - Югра от 05.04.2013 N 106-п "О плане создания объектов инвестиционной инфраструктуры в Ханты-Мансийском автономном округе - Югре" в размере не менее 100 миллионов рублей, в течение двух налоговых периодов с момента отражения произведённых капитальных вложений в бухгалтерском балансе организации налогоплательщика.</w:t>
      </w:r>
    </w:p>
    <w:p w14:paraId="36C89107" w14:textId="77777777" w:rsidR="00695AAA" w:rsidRPr="00695AAA" w:rsidRDefault="00695AAA" w:rsidP="00695AAA">
      <w:pPr>
        <w:spacing w:after="0" w:line="240" w:lineRule="auto"/>
        <w:ind w:firstLine="851"/>
        <w:jc w:val="both"/>
        <w:rPr>
          <w:rFonts w:ascii="Arial" w:hAnsi="Arial" w:cs="Arial"/>
          <w:color w:val="000000"/>
          <w:sz w:val="24"/>
          <w:szCs w:val="24"/>
        </w:rPr>
      </w:pPr>
      <w:r w:rsidRPr="00695AAA">
        <w:rPr>
          <w:rFonts w:ascii="Arial" w:hAnsi="Arial" w:cs="Arial"/>
          <w:color w:val="000000"/>
          <w:sz w:val="24"/>
          <w:szCs w:val="24"/>
        </w:rPr>
        <w:t>Льгота предоставляется в части земельных участков, занятых объектами, созданными в результате реализации инвестиционного проекта;</w:t>
      </w:r>
    </w:p>
    <w:p w14:paraId="46039A91" w14:textId="2DE96027" w:rsidR="00695AAA" w:rsidRPr="00695AAA" w:rsidRDefault="00695AAA" w:rsidP="00695AAA">
      <w:pPr>
        <w:spacing w:after="0" w:line="240" w:lineRule="auto"/>
        <w:ind w:firstLine="709"/>
        <w:jc w:val="both"/>
        <w:rPr>
          <w:rFonts w:ascii="Arial" w:hAnsi="Arial" w:cs="Arial"/>
          <w:color w:val="000000"/>
          <w:sz w:val="24"/>
          <w:szCs w:val="24"/>
        </w:rPr>
      </w:pPr>
      <w:r>
        <w:rPr>
          <w:rFonts w:ascii="Arial" w:hAnsi="Arial" w:cs="Arial"/>
          <w:color w:val="000000"/>
          <w:sz w:val="24"/>
          <w:szCs w:val="24"/>
        </w:rPr>
        <w:t>5</w:t>
      </w:r>
      <w:r w:rsidRPr="00695AAA">
        <w:rPr>
          <w:rFonts w:ascii="Arial" w:hAnsi="Arial" w:cs="Arial"/>
          <w:color w:val="000000"/>
          <w:sz w:val="24"/>
          <w:szCs w:val="24"/>
        </w:rPr>
        <w:t>) субъекты малого (среднего) предпринимательства, реализующие инвестиционные проекты в сельском поселении Сингапай, в соответствии с приоритетными направлениями развития сельского поселения Сингапай в размере не менее 20 миллионов рублей, в течение двух налоговых периодов с момента отражения произведенных капитальных вложений в бухгалтерском балансе налогоплательщика.</w:t>
      </w:r>
    </w:p>
    <w:p w14:paraId="1DE3E203" w14:textId="77777777" w:rsidR="00695AAA" w:rsidRPr="00695AAA" w:rsidRDefault="00695AAA" w:rsidP="00695AAA">
      <w:pPr>
        <w:spacing w:after="0" w:line="240" w:lineRule="auto"/>
        <w:ind w:firstLine="851"/>
        <w:jc w:val="both"/>
        <w:rPr>
          <w:rFonts w:ascii="Arial" w:hAnsi="Arial" w:cs="Arial"/>
          <w:color w:val="000000"/>
          <w:sz w:val="24"/>
          <w:szCs w:val="24"/>
        </w:rPr>
      </w:pPr>
      <w:r w:rsidRPr="00695AAA">
        <w:rPr>
          <w:rFonts w:ascii="Arial" w:hAnsi="Arial" w:cs="Arial"/>
          <w:color w:val="000000"/>
          <w:sz w:val="24"/>
          <w:szCs w:val="24"/>
        </w:rPr>
        <w:t>Льгота предоставляется в части земельных участков, занятых объектом, созданным в результате реализации инвестиционного проекта;</w:t>
      </w:r>
    </w:p>
    <w:p w14:paraId="6B251C4B" w14:textId="7EF1F24D" w:rsidR="00695AAA" w:rsidRPr="00695AAA" w:rsidRDefault="00695AAA" w:rsidP="00695AAA">
      <w:pPr>
        <w:spacing w:after="0" w:line="240" w:lineRule="auto"/>
        <w:ind w:firstLine="709"/>
        <w:jc w:val="both"/>
        <w:rPr>
          <w:rFonts w:ascii="Arial" w:hAnsi="Arial" w:cs="Arial"/>
          <w:color w:val="000000"/>
          <w:sz w:val="24"/>
          <w:szCs w:val="24"/>
        </w:rPr>
      </w:pPr>
      <w:r>
        <w:rPr>
          <w:rFonts w:ascii="Arial" w:hAnsi="Arial" w:cs="Arial"/>
          <w:color w:val="000000"/>
          <w:sz w:val="24"/>
          <w:szCs w:val="24"/>
        </w:rPr>
        <w:t>6</w:t>
      </w:r>
      <w:r w:rsidRPr="00695AAA">
        <w:rPr>
          <w:rFonts w:ascii="Arial" w:hAnsi="Arial" w:cs="Arial"/>
          <w:color w:val="000000"/>
          <w:sz w:val="24"/>
          <w:szCs w:val="24"/>
        </w:rPr>
        <w:t>) вновь зарегистрированные субъекты малого (среднего) предпринимательства на территории сельского поселения Сингапай, в течение двух налоговых периодов с момента государственной регистрации, имеющие в собственности земельный участок, используемый для осуществления деятельности в соответствии с приоритетными направлениями развития сельского поселения Сингапай.</w:t>
      </w:r>
    </w:p>
    <w:p w14:paraId="715125FE" w14:textId="58288953" w:rsidR="00695AAA" w:rsidRDefault="001C7D2B" w:rsidP="001C7D2B">
      <w:pPr>
        <w:spacing w:after="0" w:line="240" w:lineRule="auto"/>
        <w:ind w:firstLine="709"/>
        <w:jc w:val="both"/>
        <w:rPr>
          <w:rFonts w:ascii="Arial" w:hAnsi="Arial" w:cs="Arial"/>
          <w:color w:val="000000"/>
          <w:sz w:val="24"/>
          <w:szCs w:val="24"/>
        </w:rPr>
      </w:pPr>
      <w:r>
        <w:rPr>
          <w:rFonts w:ascii="Arial" w:hAnsi="Arial" w:cs="Arial"/>
          <w:color w:val="000000"/>
          <w:sz w:val="24"/>
          <w:szCs w:val="24"/>
        </w:rPr>
        <w:t>7</w:t>
      </w:r>
      <w:r w:rsidRPr="001C7D2B">
        <w:rPr>
          <w:rFonts w:ascii="Arial" w:hAnsi="Arial" w:cs="Arial"/>
          <w:color w:val="000000"/>
          <w:sz w:val="24"/>
          <w:szCs w:val="24"/>
        </w:rPr>
        <w:t>) организации, в отношении земельных участков, в границах которых реализуется инвестиционный проект в соответствии с соглашением о защите и поощрении капиталовложений, с момента начала строительства до ввода объекта в эксплуатацию, предусмотренного в инвестиционном проекте, но не более 3-х лет.</w:t>
      </w:r>
    </w:p>
    <w:p w14:paraId="5B70B7A0" w14:textId="77777777" w:rsidR="00D60BAA" w:rsidRDefault="00D60BAA" w:rsidP="001C7D2B">
      <w:pPr>
        <w:spacing w:after="0" w:line="240" w:lineRule="auto"/>
        <w:ind w:firstLine="709"/>
        <w:jc w:val="both"/>
        <w:rPr>
          <w:rFonts w:ascii="Arial" w:hAnsi="Arial" w:cs="Arial"/>
          <w:color w:val="000000"/>
          <w:sz w:val="24"/>
          <w:szCs w:val="24"/>
        </w:rPr>
      </w:pPr>
    </w:p>
    <w:p w14:paraId="640315B2" w14:textId="48DEC6F8" w:rsidR="005B533A" w:rsidRPr="001A574B" w:rsidRDefault="001A574B" w:rsidP="005B533A">
      <w:pPr>
        <w:rPr>
          <w:rFonts w:ascii="Arial" w:hAnsi="Arial" w:cs="Arial"/>
          <w:b/>
          <w:bCs/>
          <w:i/>
          <w:iCs/>
          <w:color w:val="000000"/>
          <w:sz w:val="24"/>
          <w:szCs w:val="24"/>
        </w:rPr>
      </w:pPr>
      <w:r w:rsidRPr="001A574B">
        <w:rPr>
          <w:rFonts w:ascii="Arial" w:hAnsi="Arial" w:cs="Arial"/>
          <w:b/>
          <w:bCs/>
          <w:i/>
          <w:iCs/>
          <w:color w:val="000000"/>
          <w:sz w:val="24"/>
          <w:szCs w:val="24"/>
        </w:rPr>
        <w:t>- в</w:t>
      </w:r>
      <w:r w:rsidR="00D60BAA" w:rsidRPr="001A574B">
        <w:rPr>
          <w:rFonts w:ascii="Arial" w:hAnsi="Arial" w:cs="Arial"/>
          <w:b/>
          <w:bCs/>
          <w:i/>
          <w:iCs/>
          <w:color w:val="000000"/>
          <w:sz w:val="24"/>
          <w:szCs w:val="24"/>
        </w:rPr>
        <w:t xml:space="preserve"> размере 100% физические лица</w:t>
      </w:r>
      <w:r w:rsidR="005B533A" w:rsidRPr="001A574B">
        <w:rPr>
          <w:rFonts w:ascii="Arial" w:hAnsi="Arial" w:cs="Arial"/>
          <w:b/>
          <w:bCs/>
          <w:i/>
          <w:iCs/>
          <w:color w:val="000000"/>
          <w:sz w:val="24"/>
          <w:szCs w:val="24"/>
        </w:rPr>
        <w:t>, в отношении земельных участков, не используемых ими в предпринимательской деятельности:</w:t>
      </w:r>
    </w:p>
    <w:p w14:paraId="28DB8F60" w14:textId="77777777" w:rsidR="005B533A" w:rsidRPr="005924CE" w:rsidRDefault="005B533A" w:rsidP="005B533A">
      <w:pPr>
        <w:pStyle w:val="FORMATTEXT"/>
        <w:ind w:firstLine="426"/>
        <w:jc w:val="both"/>
        <w:rPr>
          <w:sz w:val="24"/>
          <w:szCs w:val="24"/>
        </w:rPr>
      </w:pPr>
      <w:r w:rsidRPr="005924CE">
        <w:rPr>
          <w:b/>
          <w:bCs/>
          <w:color w:val="000000"/>
          <w:sz w:val="24"/>
          <w:szCs w:val="24"/>
        </w:rPr>
        <w:lastRenderedPageBreak/>
        <w:t xml:space="preserve"> </w:t>
      </w:r>
      <w:r w:rsidRPr="005924CE">
        <w:rPr>
          <w:sz w:val="24"/>
          <w:szCs w:val="24"/>
        </w:rPr>
        <w:t>1) Герои Советского Союза, Герои Российской Федерации, полные кавалеры ордена Славы;</w:t>
      </w:r>
    </w:p>
    <w:p w14:paraId="5CDA11ED" w14:textId="77777777" w:rsidR="005B533A" w:rsidRPr="005924CE" w:rsidRDefault="005B533A" w:rsidP="005B533A">
      <w:pPr>
        <w:pStyle w:val="FORMATTEXT"/>
        <w:ind w:firstLine="568"/>
        <w:jc w:val="both"/>
        <w:rPr>
          <w:sz w:val="24"/>
          <w:szCs w:val="24"/>
        </w:rPr>
      </w:pPr>
      <w:r w:rsidRPr="005924CE">
        <w:rPr>
          <w:sz w:val="24"/>
          <w:szCs w:val="24"/>
        </w:rPr>
        <w:t>2) ветераны и инвалиды Великой Отечественной войны, а также ветераны и инвалиды боевых действий;</w:t>
      </w:r>
    </w:p>
    <w:p w14:paraId="41F840F5" w14:textId="77777777" w:rsidR="005B533A" w:rsidRPr="005924CE" w:rsidRDefault="005B533A" w:rsidP="005B533A">
      <w:pPr>
        <w:pStyle w:val="FORMATTEXT"/>
        <w:ind w:firstLine="568"/>
        <w:jc w:val="both"/>
        <w:rPr>
          <w:sz w:val="24"/>
          <w:szCs w:val="24"/>
        </w:rPr>
      </w:pPr>
      <w:r w:rsidRPr="005924CE">
        <w:rPr>
          <w:sz w:val="24"/>
          <w:szCs w:val="24"/>
        </w:rPr>
        <w:t>3) инвалиды I и II группы, а также неработающие инвалиды III группы;</w:t>
      </w:r>
    </w:p>
    <w:p w14:paraId="2BC6F3FC" w14:textId="77777777" w:rsidR="005B533A" w:rsidRPr="005924CE" w:rsidRDefault="005B533A" w:rsidP="005B533A">
      <w:pPr>
        <w:pStyle w:val="FORMATTEXT"/>
        <w:ind w:firstLine="568"/>
        <w:jc w:val="both"/>
        <w:rPr>
          <w:sz w:val="24"/>
          <w:szCs w:val="24"/>
        </w:rPr>
      </w:pPr>
      <w:r w:rsidRPr="005924CE">
        <w:rPr>
          <w:sz w:val="24"/>
          <w:szCs w:val="24"/>
        </w:rPr>
        <w:t>4) инвалиды с детства;</w:t>
      </w:r>
    </w:p>
    <w:p w14:paraId="0CC782E2" w14:textId="77777777" w:rsidR="005B533A" w:rsidRPr="005924CE" w:rsidRDefault="005B533A" w:rsidP="005B533A">
      <w:pPr>
        <w:pStyle w:val="FORMATTEXT"/>
        <w:ind w:firstLine="568"/>
        <w:jc w:val="both"/>
        <w:rPr>
          <w:sz w:val="24"/>
          <w:szCs w:val="24"/>
        </w:rPr>
      </w:pPr>
      <w:r w:rsidRPr="005924CE">
        <w:rPr>
          <w:sz w:val="24"/>
          <w:szCs w:val="24"/>
        </w:rPr>
        <w:t>5) граждане, имеющие детей-инвалидов, проживающих совместно с ними и не достигших возраста 18 лет;</w:t>
      </w:r>
    </w:p>
    <w:p w14:paraId="36387E2E" w14:textId="77777777" w:rsidR="005B533A" w:rsidRPr="005924CE" w:rsidRDefault="005B533A" w:rsidP="005B533A">
      <w:pPr>
        <w:pStyle w:val="FORMATTEXT"/>
        <w:ind w:firstLine="568"/>
        <w:jc w:val="both"/>
        <w:rPr>
          <w:sz w:val="24"/>
          <w:szCs w:val="24"/>
        </w:rPr>
      </w:pPr>
      <w:r w:rsidRPr="005924CE">
        <w:rPr>
          <w:sz w:val="24"/>
          <w:szCs w:val="24"/>
        </w:rPr>
        <w:t xml:space="preserve">6) физические лица, имеющие право на получение социальной поддержки в соответствии с </w:t>
      </w:r>
      <w:r w:rsidRPr="005924CE">
        <w:rPr>
          <w:sz w:val="24"/>
          <w:szCs w:val="24"/>
        </w:rPr>
        <w:fldChar w:fldCharType="begin"/>
      </w:r>
      <w:r w:rsidRPr="005924CE">
        <w:rPr>
          <w:sz w:val="24"/>
          <w:szCs w:val="24"/>
        </w:rPr>
        <w:instrText xml:space="preserve"> HYPERLINK "kodeks://link/d?nd=9034360&amp;point=mark=000000000000000000000000000000000000000000000000007D20K3"\o"’’О социальной защите граждан, подвергшихся воздействию радиации вследствие катастрофы на ...’’</w:instrText>
      </w:r>
    </w:p>
    <w:p w14:paraId="304D7BDC" w14:textId="77777777" w:rsidR="005B533A" w:rsidRPr="005924CE" w:rsidRDefault="005B533A" w:rsidP="005B533A">
      <w:pPr>
        <w:pStyle w:val="FORMATTEXT"/>
        <w:ind w:firstLine="568"/>
        <w:jc w:val="both"/>
        <w:rPr>
          <w:sz w:val="24"/>
          <w:szCs w:val="24"/>
        </w:rPr>
      </w:pPr>
      <w:r w:rsidRPr="005924CE">
        <w:rPr>
          <w:sz w:val="24"/>
          <w:szCs w:val="24"/>
        </w:rPr>
        <w:instrText>Закон РФ от 15.05.1991 N 1244-1</w:instrText>
      </w:r>
    </w:p>
    <w:p w14:paraId="279575E6" w14:textId="77777777" w:rsidR="005B533A" w:rsidRPr="005924CE" w:rsidRDefault="005B533A" w:rsidP="005B533A">
      <w:pPr>
        <w:pStyle w:val="FORMATTEXT"/>
        <w:ind w:firstLine="568"/>
        <w:jc w:val="both"/>
        <w:rPr>
          <w:sz w:val="24"/>
          <w:szCs w:val="24"/>
        </w:rPr>
      </w:pPr>
      <w:r w:rsidRPr="005924CE">
        <w:rPr>
          <w:sz w:val="24"/>
          <w:szCs w:val="24"/>
        </w:rPr>
        <w:instrText>Статус: Действующая редакция документа (действ. c 01.09.2024)"</w:instrText>
      </w:r>
      <w:r w:rsidRPr="005924CE">
        <w:rPr>
          <w:sz w:val="24"/>
          <w:szCs w:val="24"/>
        </w:rPr>
        <w:fldChar w:fldCharType="separate"/>
      </w:r>
      <w:r w:rsidRPr="005924CE">
        <w:rPr>
          <w:sz w:val="24"/>
          <w:szCs w:val="24"/>
        </w:rPr>
        <w:t>Законом Российской Федерации от 15.05.1991 N 1244-1 "О социальной защите граждан, подвергшихся воздействию радиации вследствие катастрофы на Чернобыльской АЭС"</w:t>
      </w:r>
      <w:r w:rsidRPr="005924CE">
        <w:rPr>
          <w:sz w:val="24"/>
          <w:szCs w:val="24"/>
        </w:rPr>
        <w:fldChar w:fldCharType="end"/>
      </w:r>
      <w:r w:rsidRPr="005924CE">
        <w:rPr>
          <w:sz w:val="24"/>
          <w:szCs w:val="24"/>
        </w:rPr>
        <w:t xml:space="preserve"> (в редакции </w:t>
      </w:r>
      <w:r w:rsidRPr="005924CE">
        <w:rPr>
          <w:sz w:val="24"/>
          <w:szCs w:val="24"/>
        </w:rPr>
        <w:fldChar w:fldCharType="begin"/>
      </w:r>
      <w:r w:rsidRPr="005924CE">
        <w:rPr>
          <w:sz w:val="24"/>
          <w:szCs w:val="24"/>
        </w:rPr>
        <w:instrText xml:space="preserve"> HYPERLINK "kodeks://link/d?nd=9003411"\o"’’О 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w:instrText>
      </w:r>
    </w:p>
    <w:p w14:paraId="2BD8BD44" w14:textId="77777777" w:rsidR="005B533A" w:rsidRPr="005924CE" w:rsidRDefault="005B533A" w:rsidP="005B533A">
      <w:pPr>
        <w:pStyle w:val="FORMATTEXT"/>
        <w:ind w:firstLine="568"/>
        <w:jc w:val="both"/>
        <w:rPr>
          <w:sz w:val="24"/>
          <w:szCs w:val="24"/>
        </w:rPr>
      </w:pPr>
      <w:r w:rsidRPr="005924CE">
        <w:rPr>
          <w:sz w:val="24"/>
          <w:szCs w:val="24"/>
        </w:rPr>
        <w:instrText>Закон РФ от 18.06.1992 N 3061-1</w:instrText>
      </w:r>
    </w:p>
    <w:p w14:paraId="34E1A2D6" w14:textId="77777777" w:rsidR="005B533A" w:rsidRPr="005924CE" w:rsidRDefault="005B533A" w:rsidP="005B533A">
      <w:pPr>
        <w:pStyle w:val="FORMATTEXT"/>
        <w:ind w:firstLine="568"/>
        <w:jc w:val="both"/>
        <w:rPr>
          <w:sz w:val="24"/>
          <w:szCs w:val="24"/>
        </w:rPr>
      </w:pPr>
      <w:r w:rsidRPr="005924CE">
        <w:rPr>
          <w:sz w:val="24"/>
          <w:szCs w:val="24"/>
        </w:rPr>
        <w:instrText>Статус: Действующий документ (действ. c 05.08.1992)"</w:instrText>
      </w:r>
      <w:r w:rsidRPr="005924CE">
        <w:rPr>
          <w:sz w:val="24"/>
          <w:szCs w:val="24"/>
        </w:rPr>
        <w:fldChar w:fldCharType="separate"/>
      </w:r>
      <w:r w:rsidRPr="005924CE">
        <w:rPr>
          <w:sz w:val="24"/>
          <w:szCs w:val="24"/>
        </w:rPr>
        <w:t>Закона Российской Федерации от 18.06.1992 N 3061-1</w:t>
      </w:r>
      <w:r w:rsidRPr="005924CE">
        <w:rPr>
          <w:sz w:val="24"/>
          <w:szCs w:val="24"/>
        </w:rPr>
        <w:fldChar w:fldCharType="end"/>
      </w:r>
      <w:r w:rsidRPr="005924CE">
        <w:rPr>
          <w:sz w:val="24"/>
          <w:szCs w:val="24"/>
        </w:rPr>
        <w:t xml:space="preserve">), в соответствии с </w:t>
      </w:r>
      <w:r w:rsidRPr="005924CE">
        <w:rPr>
          <w:sz w:val="24"/>
          <w:szCs w:val="24"/>
        </w:rPr>
        <w:fldChar w:fldCharType="begin"/>
      </w:r>
      <w:r w:rsidRPr="005924CE">
        <w:rPr>
          <w:sz w:val="24"/>
          <w:szCs w:val="24"/>
        </w:rPr>
        <w:instrText xml:space="preserve"> HYPERLINK "kodeks://link/d?nd=901721208"\o"’’О социальной защите граждан Российской Федерации, подвергшихся воздействию радиации ...’’</w:instrText>
      </w:r>
    </w:p>
    <w:p w14:paraId="4F30AA02" w14:textId="77777777" w:rsidR="005B533A" w:rsidRPr="005924CE" w:rsidRDefault="005B533A" w:rsidP="005B533A">
      <w:pPr>
        <w:pStyle w:val="FORMATTEXT"/>
        <w:ind w:firstLine="568"/>
        <w:jc w:val="both"/>
        <w:rPr>
          <w:sz w:val="24"/>
          <w:szCs w:val="24"/>
        </w:rPr>
      </w:pPr>
      <w:r w:rsidRPr="005924CE">
        <w:rPr>
          <w:sz w:val="24"/>
          <w:szCs w:val="24"/>
        </w:rPr>
        <w:instrText>Федеральный закон от 26.11.1998 N 175-ФЗ</w:instrText>
      </w:r>
    </w:p>
    <w:p w14:paraId="18F6E665" w14:textId="77777777" w:rsidR="005B533A" w:rsidRPr="005924CE" w:rsidRDefault="005B533A" w:rsidP="005B533A">
      <w:pPr>
        <w:pStyle w:val="FORMATTEXT"/>
        <w:ind w:firstLine="568"/>
        <w:jc w:val="both"/>
        <w:rPr>
          <w:sz w:val="24"/>
          <w:szCs w:val="24"/>
        </w:rPr>
      </w:pPr>
      <w:r w:rsidRPr="005924CE">
        <w:rPr>
          <w:sz w:val="24"/>
          <w:szCs w:val="24"/>
        </w:rPr>
        <w:instrText>Статус: Действующая редакция документа (действ. c 01.07.2024)"</w:instrText>
      </w:r>
      <w:r w:rsidRPr="005924CE">
        <w:rPr>
          <w:sz w:val="24"/>
          <w:szCs w:val="24"/>
        </w:rPr>
        <w:fldChar w:fldCharType="separate"/>
      </w:r>
      <w:r w:rsidRPr="005924CE">
        <w:rPr>
          <w:sz w:val="24"/>
          <w:szCs w:val="24"/>
        </w:rPr>
        <w:t>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w:t>
      </w:r>
      <w:r w:rsidRPr="005924CE">
        <w:rPr>
          <w:sz w:val="24"/>
          <w:szCs w:val="24"/>
        </w:rPr>
        <w:fldChar w:fldCharType="end"/>
      </w:r>
      <w:r w:rsidRPr="005924CE">
        <w:rPr>
          <w:sz w:val="24"/>
          <w:szCs w:val="24"/>
        </w:rPr>
        <w:t xml:space="preserve"> и сбросов радиоактивных отходов в реку Теча" и в соответствии с </w:t>
      </w:r>
      <w:r w:rsidRPr="005924CE">
        <w:rPr>
          <w:sz w:val="24"/>
          <w:szCs w:val="24"/>
        </w:rPr>
        <w:fldChar w:fldCharType="begin"/>
      </w:r>
      <w:r w:rsidRPr="005924CE">
        <w:rPr>
          <w:sz w:val="24"/>
          <w:szCs w:val="24"/>
        </w:rPr>
        <w:instrText xml:space="preserve"> HYPERLINK "kodeks://link/d?nd=901808295"\o"’’О социальных гарантиях гражданам, подвергшимся радиационному воздействию вследствие ...’’</w:instrText>
      </w:r>
    </w:p>
    <w:p w14:paraId="52F17819" w14:textId="77777777" w:rsidR="005B533A" w:rsidRPr="005924CE" w:rsidRDefault="005B533A" w:rsidP="005B533A">
      <w:pPr>
        <w:pStyle w:val="FORMATTEXT"/>
        <w:ind w:firstLine="568"/>
        <w:jc w:val="both"/>
        <w:rPr>
          <w:sz w:val="24"/>
          <w:szCs w:val="24"/>
        </w:rPr>
      </w:pPr>
      <w:r w:rsidRPr="005924CE">
        <w:rPr>
          <w:sz w:val="24"/>
          <w:szCs w:val="24"/>
        </w:rPr>
        <w:instrText>Федеральный закон от 10.01.2002 N 2-ФЗ</w:instrText>
      </w:r>
    </w:p>
    <w:p w14:paraId="149934E5" w14:textId="77777777" w:rsidR="005B533A" w:rsidRPr="005924CE" w:rsidRDefault="005B533A" w:rsidP="005B533A">
      <w:pPr>
        <w:pStyle w:val="FORMATTEXT"/>
        <w:ind w:firstLine="568"/>
        <w:jc w:val="both"/>
        <w:rPr>
          <w:sz w:val="24"/>
          <w:szCs w:val="24"/>
        </w:rPr>
      </w:pPr>
      <w:r w:rsidRPr="005924CE">
        <w:rPr>
          <w:sz w:val="24"/>
          <w:szCs w:val="24"/>
        </w:rPr>
        <w:instrText>Статус: Действующая редакция документа (действ. c 01.07.2024)"</w:instrText>
      </w:r>
      <w:r w:rsidRPr="005924CE">
        <w:rPr>
          <w:sz w:val="24"/>
          <w:szCs w:val="24"/>
        </w:rPr>
        <w:fldChar w:fldCharType="separate"/>
      </w:r>
      <w:r w:rsidRPr="005924CE">
        <w:rPr>
          <w:sz w:val="24"/>
          <w:szCs w:val="24"/>
        </w:rPr>
        <w:t>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w:t>
      </w:r>
      <w:r w:rsidRPr="005924CE">
        <w:rPr>
          <w:sz w:val="24"/>
          <w:szCs w:val="24"/>
        </w:rPr>
        <w:fldChar w:fldCharType="end"/>
      </w:r>
      <w:r w:rsidRPr="005924CE">
        <w:rPr>
          <w:sz w:val="24"/>
          <w:szCs w:val="24"/>
        </w:rPr>
        <w:t>;</w:t>
      </w:r>
    </w:p>
    <w:p w14:paraId="0BE21E61" w14:textId="77777777" w:rsidR="005B533A" w:rsidRPr="005924CE" w:rsidRDefault="005B533A" w:rsidP="005B533A">
      <w:pPr>
        <w:pStyle w:val="FORMATTEXT"/>
        <w:ind w:firstLine="568"/>
        <w:jc w:val="both"/>
        <w:rPr>
          <w:sz w:val="24"/>
          <w:szCs w:val="24"/>
        </w:rPr>
      </w:pPr>
      <w:r w:rsidRPr="005924CE">
        <w:rPr>
          <w:sz w:val="24"/>
          <w:szCs w:val="24"/>
        </w:rPr>
        <w:t>7) 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14:paraId="26E0C9EE" w14:textId="77777777" w:rsidR="005B533A" w:rsidRPr="005924CE" w:rsidRDefault="005B533A" w:rsidP="005B533A">
      <w:pPr>
        <w:pStyle w:val="FORMATTEXT"/>
        <w:ind w:firstLine="568"/>
        <w:jc w:val="both"/>
        <w:rPr>
          <w:sz w:val="24"/>
          <w:szCs w:val="24"/>
        </w:rPr>
      </w:pPr>
      <w:r w:rsidRPr="005924CE">
        <w:rPr>
          <w:sz w:val="24"/>
          <w:szCs w:val="24"/>
        </w:rPr>
        <w:t>8)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14:paraId="1C70577B" w14:textId="77777777" w:rsidR="005B533A" w:rsidRPr="005924CE" w:rsidRDefault="005B533A" w:rsidP="005B533A">
      <w:pPr>
        <w:pStyle w:val="FORMATTEXT"/>
        <w:ind w:firstLine="568"/>
        <w:jc w:val="both"/>
        <w:rPr>
          <w:sz w:val="24"/>
          <w:szCs w:val="24"/>
        </w:rPr>
      </w:pPr>
      <w:r w:rsidRPr="005924CE">
        <w:rPr>
          <w:sz w:val="24"/>
          <w:szCs w:val="24"/>
        </w:rPr>
        <w:t>9) пенсионеры, получившие пенсии, назначенные в порядке, установленном пенсионным законодательством Российской Федерации;</w:t>
      </w:r>
    </w:p>
    <w:p w14:paraId="44F13C22" w14:textId="77777777" w:rsidR="005B533A" w:rsidRPr="005924CE" w:rsidRDefault="005B533A" w:rsidP="005B533A">
      <w:pPr>
        <w:pStyle w:val="FORMATTEXT"/>
        <w:ind w:firstLine="568"/>
        <w:jc w:val="both"/>
        <w:rPr>
          <w:sz w:val="24"/>
          <w:szCs w:val="24"/>
        </w:rPr>
      </w:pPr>
      <w:r w:rsidRPr="005924CE">
        <w:rPr>
          <w:sz w:val="24"/>
          <w:szCs w:val="24"/>
        </w:rPr>
        <w:t>10) неработающие трудоспособные лица, осуществляющие уход за инвалидами I группы или престарелыми, нуждающимися в постороннем уходе по заключению лечебного учреждения.</w:t>
      </w:r>
    </w:p>
    <w:p w14:paraId="799EF57D" w14:textId="759CAD1B" w:rsidR="00D60BAA" w:rsidRPr="005924CE" w:rsidRDefault="00D60BAA" w:rsidP="001C7D2B">
      <w:pPr>
        <w:spacing w:after="0" w:line="240" w:lineRule="auto"/>
        <w:ind w:firstLine="709"/>
        <w:jc w:val="both"/>
        <w:rPr>
          <w:rFonts w:ascii="Arial" w:hAnsi="Arial" w:cs="Arial"/>
          <w:b/>
          <w:bCs/>
          <w:color w:val="000000"/>
          <w:sz w:val="24"/>
          <w:szCs w:val="24"/>
        </w:rPr>
      </w:pPr>
    </w:p>
    <w:p w14:paraId="0CA2DC0A" w14:textId="64650180" w:rsidR="00695AAA" w:rsidRPr="00662484" w:rsidRDefault="001A574B" w:rsidP="00662484">
      <w:pPr>
        <w:pStyle w:val="a9"/>
        <w:numPr>
          <w:ilvl w:val="0"/>
          <w:numId w:val="33"/>
        </w:numPr>
        <w:rPr>
          <w:rFonts w:ascii="Arial" w:hAnsi="Arial" w:cs="Arial"/>
          <w:b/>
          <w:bCs/>
          <w:i/>
          <w:iCs/>
          <w:color w:val="000000"/>
        </w:rPr>
      </w:pPr>
      <w:r w:rsidRPr="00662484">
        <w:rPr>
          <w:rFonts w:ascii="Arial" w:hAnsi="Arial" w:cs="Arial"/>
          <w:b/>
          <w:bCs/>
          <w:i/>
          <w:iCs/>
          <w:color w:val="000000"/>
        </w:rPr>
        <w:t>- в</w:t>
      </w:r>
      <w:r w:rsidR="00BC0D52" w:rsidRPr="00662484">
        <w:rPr>
          <w:rFonts w:ascii="Arial" w:hAnsi="Arial" w:cs="Arial"/>
          <w:b/>
          <w:bCs/>
          <w:i/>
          <w:iCs/>
          <w:color w:val="000000"/>
        </w:rPr>
        <w:t xml:space="preserve"> размере 50</w:t>
      </w:r>
      <w:r w:rsidR="00662484" w:rsidRPr="00662484">
        <w:rPr>
          <w:rFonts w:ascii="Arial" w:hAnsi="Arial" w:cs="Arial"/>
          <w:b/>
          <w:bCs/>
          <w:i/>
          <w:iCs/>
          <w:color w:val="000000"/>
        </w:rPr>
        <w:t>%</w:t>
      </w:r>
      <w:r w:rsidR="00662484" w:rsidRPr="00662484">
        <w:rPr>
          <w:rFonts w:ascii="Arial" w:hAnsi="Arial" w:cs="Arial"/>
          <w:i/>
          <w:iCs/>
        </w:rPr>
        <w:t xml:space="preserve"> </w:t>
      </w:r>
      <w:r w:rsidR="00662484" w:rsidRPr="00662484">
        <w:rPr>
          <w:rFonts w:ascii="Arial" w:hAnsi="Arial" w:cs="Arial"/>
          <w:b/>
          <w:bCs/>
          <w:i/>
          <w:iCs/>
        </w:rPr>
        <w:t>физические</w:t>
      </w:r>
      <w:r w:rsidR="00D60BAA" w:rsidRPr="00662484">
        <w:rPr>
          <w:rFonts w:ascii="Arial" w:hAnsi="Arial" w:cs="Arial"/>
          <w:b/>
          <w:bCs/>
          <w:i/>
          <w:iCs/>
          <w:color w:val="000000"/>
        </w:rPr>
        <w:t xml:space="preserve"> и юридические лица</w:t>
      </w:r>
    </w:p>
    <w:p w14:paraId="2698B968" w14:textId="26CB2460" w:rsidR="00533CF6" w:rsidRPr="005924CE" w:rsidRDefault="00533CF6" w:rsidP="00533CF6">
      <w:pPr>
        <w:pStyle w:val="FORMATTEXT"/>
        <w:numPr>
          <w:ilvl w:val="0"/>
          <w:numId w:val="32"/>
        </w:numPr>
        <w:ind w:left="0" w:firstLine="709"/>
        <w:jc w:val="both"/>
        <w:rPr>
          <w:sz w:val="24"/>
          <w:szCs w:val="24"/>
        </w:rPr>
      </w:pPr>
      <w:r w:rsidRPr="005924CE">
        <w:rPr>
          <w:sz w:val="24"/>
          <w:szCs w:val="24"/>
        </w:rPr>
        <w:t>в отношении земельных участков, предоставленных для ведения крестьянских (фермерских) хозяйств либо осуществления предпринимательской деятельности в сфере сельского хозяйства;</w:t>
      </w:r>
    </w:p>
    <w:p w14:paraId="78D4A760" w14:textId="214147B4" w:rsidR="00533CF6" w:rsidRPr="005924CE" w:rsidRDefault="00533CF6" w:rsidP="00533CF6">
      <w:pPr>
        <w:pStyle w:val="FORMATTEXT"/>
        <w:numPr>
          <w:ilvl w:val="0"/>
          <w:numId w:val="32"/>
        </w:numPr>
        <w:ind w:left="0" w:firstLine="709"/>
        <w:jc w:val="both"/>
        <w:rPr>
          <w:sz w:val="24"/>
          <w:szCs w:val="24"/>
        </w:rPr>
      </w:pPr>
      <w:r w:rsidRPr="005924CE">
        <w:rPr>
          <w:sz w:val="24"/>
          <w:szCs w:val="24"/>
        </w:rPr>
        <w:t>многодетные семьи, воспитывающие трех и более детей в возрасте до 18 лет, при наличии удостоверения, регламентирующего статус многодетной семьи из числа граждан Российской Федерации, проживающие на территории сельского поселения Сингапай;</w:t>
      </w:r>
    </w:p>
    <w:p w14:paraId="3B247D51" w14:textId="3CF44761" w:rsidR="00533CF6" w:rsidRPr="005924CE" w:rsidRDefault="00533CF6" w:rsidP="00533CF6">
      <w:pPr>
        <w:pStyle w:val="FORMATTEXT"/>
        <w:numPr>
          <w:ilvl w:val="0"/>
          <w:numId w:val="32"/>
        </w:numPr>
        <w:ind w:left="0" w:firstLine="709"/>
        <w:jc w:val="both"/>
        <w:rPr>
          <w:sz w:val="24"/>
          <w:szCs w:val="24"/>
        </w:rPr>
      </w:pPr>
      <w:r w:rsidRPr="005924CE">
        <w:rPr>
          <w:sz w:val="24"/>
          <w:szCs w:val="24"/>
        </w:rPr>
        <w:t>члены добровольной народной дружины муниципального образования сельское поселение Сингапай. 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 форма которого утверждена Законом Ханты-Мансийского автономного округа - Югры от 19.11.2014 N 95-оз "О регулировании отдельных вопросов участия граждан в охране общественного порядка в Ханты-Мансийском автономном округе - Югре".</w:t>
      </w:r>
    </w:p>
    <w:p w14:paraId="4C0D8B72" w14:textId="77777777" w:rsidR="00533CF6" w:rsidRPr="005924CE" w:rsidRDefault="00533CF6" w:rsidP="00533CF6">
      <w:pPr>
        <w:pStyle w:val="FORMATTEXT"/>
        <w:ind w:firstLine="709"/>
        <w:jc w:val="both"/>
        <w:rPr>
          <w:sz w:val="24"/>
          <w:szCs w:val="24"/>
        </w:rPr>
      </w:pPr>
    </w:p>
    <w:p w14:paraId="349C925F" w14:textId="77777777" w:rsidR="000E09D8" w:rsidRPr="005924CE" w:rsidRDefault="000E09D8" w:rsidP="000E09D8">
      <w:pPr>
        <w:widowControl w:val="0"/>
        <w:autoSpaceDE w:val="0"/>
        <w:autoSpaceDN w:val="0"/>
        <w:spacing w:after="0" w:line="240" w:lineRule="auto"/>
        <w:jc w:val="center"/>
        <w:rPr>
          <w:rFonts w:ascii="Arial" w:hAnsi="Arial" w:cs="Arial"/>
          <w:sz w:val="24"/>
          <w:szCs w:val="24"/>
        </w:rPr>
      </w:pPr>
      <w:r w:rsidRPr="005924CE">
        <w:rPr>
          <w:rFonts w:ascii="Arial" w:hAnsi="Arial" w:cs="Arial"/>
          <w:sz w:val="24"/>
          <w:szCs w:val="24"/>
        </w:rPr>
        <w:t>Динамика по налоговой базе и структуре начислений</w:t>
      </w:r>
    </w:p>
    <w:p w14:paraId="75A823CB" w14:textId="77777777" w:rsidR="000E09D8" w:rsidRPr="005924CE" w:rsidRDefault="000E09D8" w:rsidP="000E09D8">
      <w:pPr>
        <w:widowControl w:val="0"/>
        <w:autoSpaceDE w:val="0"/>
        <w:autoSpaceDN w:val="0"/>
        <w:spacing w:after="0" w:line="240" w:lineRule="auto"/>
        <w:jc w:val="center"/>
        <w:rPr>
          <w:rFonts w:ascii="Arial" w:hAnsi="Arial" w:cs="Arial"/>
          <w:sz w:val="24"/>
          <w:szCs w:val="24"/>
        </w:rPr>
      </w:pPr>
      <w:r w:rsidRPr="005924CE">
        <w:rPr>
          <w:rFonts w:ascii="Arial" w:hAnsi="Arial" w:cs="Arial"/>
          <w:sz w:val="24"/>
          <w:szCs w:val="24"/>
        </w:rPr>
        <w:t>по земельному налогу по юридическим лицам</w:t>
      </w:r>
    </w:p>
    <w:p w14:paraId="581BDB13" w14:textId="77777777" w:rsidR="00695AAA" w:rsidRPr="00695AAA" w:rsidRDefault="00695AAA" w:rsidP="00695AAA">
      <w:pPr>
        <w:spacing w:after="0" w:line="240" w:lineRule="auto"/>
        <w:ind w:firstLine="851"/>
        <w:jc w:val="both"/>
        <w:rPr>
          <w:rFonts w:ascii="Arial" w:hAnsi="Arial" w:cs="Arial"/>
          <w:color w:val="000000"/>
          <w:sz w:val="24"/>
          <w:szCs w:val="24"/>
        </w:rPr>
      </w:pPr>
    </w:p>
    <w:tbl>
      <w:tblPr>
        <w:tblW w:w="103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47"/>
        <w:gridCol w:w="1711"/>
        <w:gridCol w:w="1275"/>
        <w:gridCol w:w="1417"/>
        <w:gridCol w:w="1701"/>
      </w:tblGrid>
      <w:tr w:rsidR="000E09D8" w:rsidRPr="00AD0455" w14:paraId="26E6103D" w14:textId="77777777" w:rsidTr="00D153EE">
        <w:trPr>
          <w:trHeight w:val="649"/>
        </w:trPr>
        <w:tc>
          <w:tcPr>
            <w:tcW w:w="568" w:type="dxa"/>
            <w:shd w:val="clear" w:color="auto" w:fill="auto"/>
            <w:vAlign w:val="center"/>
          </w:tcPr>
          <w:p w14:paraId="2370BCEC"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 п/п</w:t>
            </w:r>
          </w:p>
        </w:tc>
        <w:tc>
          <w:tcPr>
            <w:tcW w:w="3647" w:type="dxa"/>
            <w:shd w:val="clear" w:color="auto" w:fill="auto"/>
            <w:vAlign w:val="center"/>
          </w:tcPr>
          <w:p w14:paraId="370C6754"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Наименование показателей</w:t>
            </w:r>
          </w:p>
        </w:tc>
        <w:tc>
          <w:tcPr>
            <w:tcW w:w="1711" w:type="dxa"/>
            <w:shd w:val="clear" w:color="auto" w:fill="auto"/>
            <w:vAlign w:val="center"/>
          </w:tcPr>
          <w:p w14:paraId="71E4C0D4"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2021 г.</w:t>
            </w:r>
          </w:p>
        </w:tc>
        <w:tc>
          <w:tcPr>
            <w:tcW w:w="1275" w:type="dxa"/>
            <w:shd w:val="clear" w:color="auto" w:fill="auto"/>
            <w:vAlign w:val="center"/>
          </w:tcPr>
          <w:p w14:paraId="6FC67182"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2022 г.</w:t>
            </w:r>
          </w:p>
        </w:tc>
        <w:tc>
          <w:tcPr>
            <w:tcW w:w="1417" w:type="dxa"/>
            <w:shd w:val="clear" w:color="auto" w:fill="auto"/>
            <w:vAlign w:val="center"/>
          </w:tcPr>
          <w:p w14:paraId="2AFD8908"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2023 г.</w:t>
            </w:r>
          </w:p>
        </w:tc>
        <w:tc>
          <w:tcPr>
            <w:tcW w:w="1701" w:type="dxa"/>
            <w:shd w:val="clear" w:color="auto" w:fill="auto"/>
            <w:vAlign w:val="center"/>
          </w:tcPr>
          <w:p w14:paraId="5B7EB4AC"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Темп роста (снижения),%</w:t>
            </w:r>
          </w:p>
        </w:tc>
      </w:tr>
      <w:tr w:rsidR="000E09D8" w:rsidRPr="00AD0455" w14:paraId="19608BFE" w14:textId="77777777" w:rsidTr="00AD0455">
        <w:tc>
          <w:tcPr>
            <w:tcW w:w="568" w:type="dxa"/>
            <w:vMerge w:val="restart"/>
            <w:shd w:val="clear" w:color="auto" w:fill="auto"/>
          </w:tcPr>
          <w:p w14:paraId="6309C142"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1</w:t>
            </w:r>
          </w:p>
        </w:tc>
        <w:tc>
          <w:tcPr>
            <w:tcW w:w="3647" w:type="dxa"/>
            <w:shd w:val="clear" w:color="auto" w:fill="auto"/>
          </w:tcPr>
          <w:p w14:paraId="0847FDA9" w14:textId="77777777" w:rsidR="000E09D8" w:rsidRPr="00AD0455" w:rsidRDefault="000E09D8" w:rsidP="003F5A8F">
            <w:pPr>
              <w:widowControl w:val="0"/>
              <w:autoSpaceDE w:val="0"/>
              <w:autoSpaceDN w:val="0"/>
              <w:spacing w:after="0" w:line="240" w:lineRule="auto"/>
              <w:jc w:val="both"/>
              <w:rPr>
                <w:rFonts w:ascii="Arial" w:hAnsi="Arial" w:cs="Arial"/>
                <w:sz w:val="20"/>
                <w:szCs w:val="20"/>
              </w:rPr>
            </w:pPr>
            <w:r w:rsidRPr="00AD0455">
              <w:rPr>
                <w:rFonts w:ascii="Arial" w:hAnsi="Arial" w:cs="Arial"/>
                <w:sz w:val="20"/>
                <w:szCs w:val="20"/>
              </w:rPr>
              <w:t>Количество налогоплательщиков, единиц</w:t>
            </w:r>
          </w:p>
        </w:tc>
        <w:tc>
          <w:tcPr>
            <w:tcW w:w="1711" w:type="dxa"/>
            <w:shd w:val="clear" w:color="auto" w:fill="auto"/>
          </w:tcPr>
          <w:p w14:paraId="4CDAF976" w14:textId="5EED5D7E" w:rsidR="000E09D8" w:rsidRPr="00AD0455" w:rsidRDefault="000D43C5" w:rsidP="003F5A8F">
            <w:pPr>
              <w:widowControl w:val="0"/>
              <w:autoSpaceDE w:val="0"/>
              <w:autoSpaceDN w:val="0"/>
              <w:spacing w:after="0" w:line="240" w:lineRule="auto"/>
              <w:jc w:val="center"/>
              <w:rPr>
                <w:rFonts w:ascii="Arial" w:hAnsi="Arial" w:cs="Arial"/>
                <w:sz w:val="20"/>
                <w:szCs w:val="20"/>
                <w:lang w:val="en-US"/>
              </w:rPr>
            </w:pPr>
            <w:r w:rsidRPr="00AD0455">
              <w:rPr>
                <w:rFonts w:ascii="Arial" w:hAnsi="Arial" w:cs="Arial"/>
                <w:sz w:val="20"/>
                <w:szCs w:val="20"/>
              </w:rPr>
              <w:t>22</w:t>
            </w:r>
          </w:p>
        </w:tc>
        <w:tc>
          <w:tcPr>
            <w:tcW w:w="1275" w:type="dxa"/>
            <w:shd w:val="clear" w:color="auto" w:fill="auto"/>
          </w:tcPr>
          <w:p w14:paraId="07A0FF22" w14:textId="313C5561" w:rsidR="000E09D8" w:rsidRPr="00AD0455" w:rsidRDefault="000A35A6" w:rsidP="003F5A8F">
            <w:pPr>
              <w:widowControl w:val="0"/>
              <w:autoSpaceDE w:val="0"/>
              <w:autoSpaceDN w:val="0"/>
              <w:spacing w:after="0" w:line="240" w:lineRule="auto"/>
              <w:jc w:val="center"/>
              <w:rPr>
                <w:rFonts w:ascii="Arial" w:hAnsi="Arial" w:cs="Arial"/>
                <w:sz w:val="20"/>
                <w:szCs w:val="20"/>
                <w:lang w:val="en-US"/>
              </w:rPr>
            </w:pPr>
            <w:r w:rsidRPr="00AD0455">
              <w:rPr>
                <w:rFonts w:ascii="Arial" w:hAnsi="Arial" w:cs="Arial"/>
                <w:sz w:val="20"/>
                <w:szCs w:val="20"/>
                <w:lang w:val="en-US"/>
              </w:rPr>
              <w:t>28</w:t>
            </w:r>
          </w:p>
        </w:tc>
        <w:tc>
          <w:tcPr>
            <w:tcW w:w="1417" w:type="dxa"/>
            <w:shd w:val="clear" w:color="auto" w:fill="auto"/>
          </w:tcPr>
          <w:p w14:paraId="466877F8" w14:textId="6051EC38" w:rsidR="000E09D8" w:rsidRPr="00AD0455" w:rsidRDefault="000A35A6" w:rsidP="003F5A8F">
            <w:pPr>
              <w:widowControl w:val="0"/>
              <w:autoSpaceDE w:val="0"/>
              <w:autoSpaceDN w:val="0"/>
              <w:spacing w:after="0" w:line="240" w:lineRule="auto"/>
              <w:jc w:val="center"/>
              <w:rPr>
                <w:rFonts w:ascii="Arial" w:hAnsi="Arial" w:cs="Arial"/>
                <w:sz w:val="20"/>
                <w:szCs w:val="20"/>
                <w:lang w:val="en-US"/>
              </w:rPr>
            </w:pPr>
            <w:r w:rsidRPr="00AD0455">
              <w:rPr>
                <w:rFonts w:ascii="Arial" w:hAnsi="Arial" w:cs="Arial"/>
                <w:sz w:val="20"/>
                <w:szCs w:val="20"/>
                <w:lang w:val="en-US"/>
              </w:rPr>
              <w:t>30</w:t>
            </w:r>
          </w:p>
        </w:tc>
        <w:tc>
          <w:tcPr>
            <w:tcW w:w="1701" w:type="dxa"/>
            <w:shd w:val="clear" w:color="auto" w:fill="auto"/>
          </w:tcPr>
          <w:p w14:paraId="30CF3CE9" w14:textId="1CB4CB15" w:rsidR="000E09D8" w:rsidRPr="00AD0455" w:rsidRDefault="00EA1A61" w:rsidP="003F5A8F">
            <w:pPr>
              <w:widowControl w:val="0"/>
              <w:autoSpaceDE w:val="0"/>
              <w:autoSpaceDN w:val="0"/>
              <w:spacing w:after="0" w:line="240" w:lineRule="auto"/>
              <w:jc w:val="center"/>
              <w:rPr>
                <w:rFonts w:ascii="Arial" w:hAnsi="Arial" w:cs="Arial"/>
                <w:sz w:val="20"/>
                <w:szCs w:val="20"/>
                <w:lang w:val="en-US"/>
              </w:rPr>
            </w:pPr>
            <w:r>
              <w:rPr>
                <w:rFonts w:ascii="Arial" w:hAnsi="Arial" w:cs="Arial"/>
                <w:sz w:val="20"/>
                <w:szCs w:val="20"/>
              </w:rPr>
              <w:t>10</w:t>
            </w:r>
            <w:r w:rsidR="000A35A6" w:rsidRPr="00AD0455">
              <w:rPr>
                <w:rFonts w:ascii="Arial" w:hAnsi="Arial" w:cs="Arial"/>
                <w:sz w:val="20"/>
                <w:szCs w:val="20"/>
                <w:lang w:val="en-US"/>
              </w:rPr>
              <w:t>7</w:t>
            </w:r>
          </w:p>
        </w:tc>
      </w:tr>
      <w:tr w:rsidR="000E09D8" w:rsidRPr="00AD0455" w14:paraId="664221DB" w14:textId="77777777" w:rsidTr="00AD0455">
        <w:trPr>
          <w:trHeight w:val="265"/>
        </w:trPr>
        <w:tc>
          <w:tcPr>
            <w:tcW w:w="568" w:type="dxa"/>
            <w:vMerge/>
            <w:shd w:val="clear" w:color="auto" w:fill="auto"/>
          </w:tcPr>
          <w:p w14:paraId="27E73E7B" w14:textId="77777777" w:rsidR="000E09D8" w:rsidRPr="00AD0455" w:rsidRDefault="000E09D8" w:rsidP="003F5A8F">
            <w:pPr>
              <w:widowControl w:val="0"/>
              <w:autoSpaceDE w:val="0"/>
              <w:autoSpaceDN w:val="0"/>
              <w:spacing w:after="0" w:line="240" w:lineRule="auto"/>
              <w:jc w:val="center"/>
              <w:rPr>
                <w:rFonts w:ascii="Arial" w:hAnsi="Arial" w:cs="Arial"/>
                <w:sz w:val="20"/>
                <w:szCs w:val="20"/>
                <w:highlight w:val="yellow"/>
              </w:rPr>
            </w:pPr>
          </w:p>
        </w:tc>
        <w:tc>
          <w:tcPr>
            <w:tcW w:w="9751" w:type="dxa"/>
            <w:gridSpan w:val="5"/>
            <w:shd w:val="clear" w:color="auto" w:fill="auto"/>
          </w:tcPr>
          <w:p w14:paraId="6D54B8CA" w14:textId="77777777" w:rsidR="000E09D8" w:rsidRPr="00AD0455" w:rsidRDefault="000E09D8" w:rsidP="003F5A8F">
            <w:pPr>
              <w:widowControl w:val="0"/>
              <w:autoSpaceDE w:val="0"/>
              <w:autoSpaceDN w:val="0"/>
              <w:spacing w:after="0" w:line="240" w:lineRule="auto"/>
              <w:rPr>
                <w:rFonts w:ascii="Arial" w:hAnsi="Arial" w:cs="Arial"/>
                <w:sz w:val="20"/>
                <w:szCs w:val="20"/>
              </w:rPr>
            </w:pPr>
            <w:r w:rsidRPr="00AD0455">
              <w:rPr>
                <w:rFonts w:ascii="Arial" w:hAnsi="Arial" w:cs="Arial"/>
                <w:sz w:val="20"/>
                <w:szCs w:val="20"/>
              </w:rPr>
              <w:t>в том числе</w:t>
            </w:r>
          </w:p>
        </w:tc>
      </w:tr>
      <w:tr w:rsidR="000E09D8" w:rsidRPr="00AD0455" w14:paraId="2F47B588" w14:textId="77777777" w:rsidTr="00AD0455">
        <w:tc>
          <w:tcPr>
            <w:tcW w:w="568" w:type="dxa"/>
            <w:shd w:val="clear" w:color="auto" w:fill="auto"/>
          </w:tcPr>
          <w:p w14:paraId="1219ADCC" w14:textId="77777777" w:rsidR="000E09D8" w:rsidRPr="00AD0455" w:rsidRDefault="000E09D8" w:rsidP="003F5A8F">
            <w:pPr>
              <w:widowControl w:val="0"/>
              <w:autoSpaceDE w:val="0"/>
              <w:autoSpaceDN w:val="0"/>
              <w:spacing w:after="0" w:line="240" w:lineRule="auto"/>
              <w:jc w:val="center"/>
              <w:rPr>
                <w:rFonts w:ascii="Arial" w:hAnsi="Arial" w:cs="Arial"/>
                <w:sz w:val="20"/>
                <w:szCs w:val="20"/>
                <w:highlight w:val="yellow"/>
              </w:rPr>
            </w:pPr>
          </w:p>
        </w:tc>
        <w:tc>
          <w:tcPr>
            <w:tcW w:w="3647" w:type="dxa"/>
            <w:shd w:val="clear" w:color="auto" w:fill="auto"/>
          </w:tcPr>
          <w:p w14:paraId="7E2D1969" w14:textId="77777777" w:rsidR="000E09D8" w:rsidRPr="00AD0455" w:rsidRDefault="000E09D8" w:rsidP="003F5A8F">
            <w:pPr>
              <w:widowControl w:val="0"/>
              <w:autoSpaceDE w:val="0"/>
              <w:autoSpaceDN w:val="0"/>
              <w:spacing w:after="0" w:line="240" w:lineRule="auto"/>
              <w:jc w:val="both"/>
              <w:rPr>
                <w:rFonts w:ascii="Arial" w:hAnsi="Arial" w:cs="Arial"/>
                <w:sz w:val="20"/>
                <w:szCs w:val="20"/>
              </w:rPr>
            </w:pPr>
            <w:r w:rsidRPr="00AD0455">
              <w:rPr>
                <w:rFonts w:ascii="Arial" w:hAnsi="Arial" w:cs="Arial"/>
                <w:sz w:val="20"/>
                <w:szCs w:val="20"/>
              </w:rPr>
              <w:t xml:space="preserve">которыми исчислен налог и не </w:t>
            </w:r>
            <w:r w:rsidRPr="00AD0455">
              <w:rPr>
                <w:rFonts w:ascii="Arial" w:hAnsi="Arial" w:cs="Arial"/>
                <w:sz w:val="20"/>
                <w:szCs w:val="20"/>
              </w:rPr>
              <w:lastRenderedPageBreak/>
              <w:t>применяющих налоговые льготы, единиц</w:t>
            </w:r>
          </w:p>
        </w:tc>
        <w:tc>
          <w:tcPr>
            <w:tcW w:w="1711" w:type="dxa"/>
            <w:shd w:val="clear" w:color="auto" w:fill="auto"/>
          </w:tcPr>
          <w:p w14:paraId="2334DB17" w14:textId="4A66DF44" w:rsidR="000E09D8" w:rsidRPr="00AD0455" w:rsidRDefault="00886F19" w:rsidP="003F5A8F">
            <w:pPr>
              <w:widowControl w:val="0"/>
              <w:autoSpaceDE w:val="0"/>
              <w:autoSpaceDN w:val="0"/>
              <w:spacing w:after="0" w:line="240" w:lineRule="auto"/>
              <w:jc w:val="center"/>
              <w:rPr>
                <w:rFonts w:ascii="Arial" w:hAnsi="Arial" w:cs="Arial"/>
                <w:sz w:val="20"/>
                <w:szCs w:val="20"/>
                <w:lang w:val="en-US"/>
              </w:rPr>
            </w:pPr>
            <w:r w:rsidRPr="00AD0455">
              <w:rPr>
                <w:rFonts w:ascii="Arial" w:hAnsi="Arial" w:cs="Arial"/>
                <w:sz w:val="20"/>
                <w:szCs w:val="20"/>
                <w:lang w:val="en-US"/>
              </w:rPr>
              <w:lastRenderedPageBreak/>
              <w:t>15</w:t>
            </w:r>
          </w:p>
        </w:tc>
        <w:tc>
          <w:tcPr>
            <w:tcW w:w="1275" w:type="dxa"/>
            <w:shd w:val="clear" w:color="auto" w:fill="auto"/>
          </w:tcPr>
          <w:p w14:paraId="3DC5C444" w14:textId="69E1643C" w:rsidR="000E09D8" w:rsidRPr="00AD0455" w:rsidRDefault="00886F19" w:rsidP="003F5A8F">
            <w:pPr>
              <w:widowControl w:val="0"/>
              <w:autoSpaceDE w:val="0"/>
              <w:autoSpaceDN w:val="0"/>
              <w:spacing w:after="0" w:line="240" w:lineRule="auto"/>
              <w:jc w:val="center"/>
              <w:rPr>
                <w:rFonts w:ascii="Arial" w:hAnsi="Arial" w:cs="Arial"/>
                <w:sz w:val="20"/>
                <w:szCs w:val="20"/>
                <w:lang w:val="en-US"/>
              </w:rPr>
            </w:pPr>
            <w:r w:rsidRPr="00AD0455">
              <w:rPr>
                <w:rFonts w:ascii="Arial" w:hAnsi="Arial" w:cs="Arial"/>
                <w:sz w:val="20"/>
                <w:szCs w:val="20"/>
                <w:lang w:val="en-US"/>
              </w:rPr>
              <w:t>18</w:t>
            </w:r>
          </w:p>
        </w:tc>
        <w:tc>
          <w:tcPr>
            <w:tcW w:w="1417" w:type="dxa"/>
            <w:shd w:val="clear" w:color="auto" w:fill="auto"/>
          </w:tcPr>
          <w:p w14:paraId="67074668" w14:textId="621D1FFE" w:rsidR="000E09D8" w:rsidRPr="00AD0455" w:rsidRDefault="00886F19" w:rsidP="003F5A8F">
            <w:pPr>
              <w:widowControl w:val="0"/>
              <w:autoSpaceDE w:val="0"/>
              <w:autoSpaceDN w:val="0"/>
              <w:spacing w:after="0" w:line="240" w:lineRule="auto"/>
              <w:jc w:val="center"/>
              <w:rPr>
                <w:rFonts w:ascii="Arial" w:hAnsi="Arial" w:cs="Arial"/>
                <w:sz w:val="20"/>
                <w:szCs w:val="20"/>
                <w:highlight w:val="yellow"/>
                <w:lang w:val="en-US"/>
              </w:rPr>
            </w:pPr>
            <w:r w:rsidRPr="00AD0455">
              <w:rPr>
                <w:rFonts w:ascii="Arial" w:hAnsi="Arial" w:cs="Arial"/>
                <w:sz w:val="20"/>
                <w:szCs w:val="20"/>
                <w:lang w:val="en-US"/>
              </w:rPr>
              <w:t>20</w:t>
            </w:r>
          </w:p>
        </w:tc>
        <w:tc>
          <w:tcPr>
            <w:tcW w:w="1701" w:type="dxa"/>
            <w:shd w:val="clear" w:color="auto" w:fill="auto"/>
          </w:tcPr>
          <w:p w14:paraId="1D24FE97" w14:textId="372A3643" w:rsidR="000E09D8" w:rsidRPr="00AD0455" w:rsidRDefault="00EA1A61" w:rsidP="003F5A8F">
            <w:pPr>
              <w:widowControl w:val="0"/>
              <w:autoSpaceDE w:val="0"/>
              <w:autoSpaceDN w:val="0"/>
              <w:spacing w:after="0" w:line="240" w:lineRule="auto"/>
              <w:jc w:val="center"/>
              <w:rPr>
                <w:rFonts w:ascii="Arial" w:hAnsi="Arial" w:cs="Arial"/>
                <w:sz w:val="20"/>
                <w:szCs w:val="20"/>
                <w:lang w:val="en-US"/>
              </w:rPr>
            </w:pPr>
            <w:r>
              <w:rPr>
                <w:rFonts w:ascii="Arial" w:hAnsi="Arial" w:cs="Arial"/>
                <w:sz w:val="20"/>
                <w:szCs w:val="20"/>
              </w:rPr>
              <w:t>1</w:t>
            </w:r>
            <w:r w:rsidR="00886F19" w:rsidRPr="00AD0455">
              <w:rPr>
                <w:rFonts w:ascii="Arial" w:hAnsi="Arial" w:cs="Arial"/>
                <w:sz w:val="20"/>
                <w:szCs w:val="20"/>
                <w:lang w:val="en-US"/>
              </w:rPr>
              <w:t>11</w:t>
            </w:r>
          </w:p>
        </w:tc>
      </w:tr>
      <w:tr w:rsidR="000E09D8" w:rsidRPr="00AD0455" w14:paraId="0D7694AC" w14:textId="77777777" w:rsidTr="00AD0455">
        <w:tc>
          <w:tcPr>
            <w:tcW w:w="568" w:type="dxa"/>
            <w:shd w:val="clear" w:color="auto" w:fill="auto"/>
          </w:tcPr>
          <w:p w14:paraId="6D0BF19A" w14:textId="77777777" w:rsidR="000E09D8" w:rsidRPr="00AD0455" w:rsidRDefault="000E09D8" w:rsidP="003F5A8F">
            <w:pPr>
              <w:widowControl w:val="0"/>
              <w:autoSpaceDE w:val="0"/>
              <w:autoSpaceDN w:val="0"/>
              <w:spacing w:after="0" w:line="240" w:lineRule="auto"/>
              <w:jc w:val="center"/>
              <w:rPr>
                <w:rFonts w:ascii="Arial" w:hAnsi="Arial" w:cs="Arial"/>
                <w:sz w:val="20"/>
                <w:szCs w:val="20"/>
                <w:highlight w:val="yellow"/>
              </w:rPr>
            </w:pPr>
          </w:p>
        </w:tc>
        <w:tc>
          <w:tcPr>
            <w:tcW w:w="3647" w:type="dxa"/>
            <w:shd w:val="clear" w:color="auto" w:fill="auto"/>
          </w:tcPr>
          <w:p w14:paraId="7E40A0EB" w14:textId="77777777" w:rsidR="000E09D8" w:rsidRPr="00AD0455" w:rsidRDefault="000E09D8" w:rsidP="003F5A8F">
            <w:pPr>
              <w:widowControl w:val="0"/>
              <w:autoSpaceDE w:val="0"/>
              <w:autoSpaceDN w:val="0"/>
              <w:spacing w:after="0" w:line="240" w:lineRule="auto"/>
              <w:jc w:val="both"/>
              <w:rPr>
                <w:rFonts w:ascii="Arial" w:hAnsi="Arial" w:cs="Arial"/>
                <w:sz w:val="20"/>
                <w:szCs w:val="20"/>
              </w:rPr>
            </w:pPr>
            <w:r w:rsidRPr="00AD0455">
              <w:rPr>
                <w:rFonts w:ascii="Arial" w:hAnsi="Arial" w:cs="Arial"/>
                <w:sz w:val="20"/>
                <w:szCs w:val="20"/>
              </w:rPr>
              <w:t>применяющих налоговые льготы, единиц</w:t>
            </w:r>
          </w:p>
        </w:tc>
        <w:tc>
          <w:tcPr>
            <w:tcW w:w="1711" w:type="dxa"/>
            <w:shd w:val="clear" w:color="auto" w:fill="auto"/>
          </w:tcPr>
          <w:p w14:paraId="106A60DE" w14:textId="1CC07209" w:rsidR="000E09D8" w:rsidRPr="00AD0455" w:rsidRDefault="00886F19" w:rsidP="003F5A8F">
            <w:pPr>
              <w:widowControl w:val="0"/>
              <w:autoSpaceDE w:val="0"/>
              <w:autoSpaceDN w:val="0"/>
              <w:spacing w:after="0" w:line="240" w:lineRule="auto"/>
              <w:jc w:val="center"/>
              <w:rPr>
                <w:rFonts w:ascii="Arial" w:hAnsi="Arial" w:cs="Arial"/>
                <w:sz w:val="20"/>
                <w:szCs w:val="20"/>
                <w:lang w:val="en-US"/>
              </w:rPr>
            </w:pPr>
            <w:r w:rsidRPr="00AD0455">
              <w:rPr>
                <w:rFonts w:ascii="Arial" w:hAnsi="Arial" w:cs="Arial"/>
                <w:sz w:val="20"/>
                <w:szCs w:val="20"/>
                <w:lang w:val="en-US"/>
              </w:rPr>
              <w:t>7</w:t>
            </w:r>
          </w:p>
        </w:tc>
        <w:tc>
          <w:tcPr>
            <w:tcW w:w="1275" w:type="dxa"/>
            <w:shd w:val="clear" w:color="auto" w:fill="auto"/>
          </w:tcPr>
          <w:p w14:paraId="5C12E41C" w14:textId="51473BC4" w:rsidR="000E09D8" w:rsidRPr="00AD0455" w:rsidRDefault="00886F19" w:rsidP="003F5A8F">
            <w:pPr>
              <w:widowControl w:val="0"/>
              <w:autoSpaceDE w:val="0"/>
              <w:autoSpaceDN w:val="0"/>
              <w:spacing w:after="0" w:line="240" w:lineRule="auto"/>
              <w:jc w:val="center"/>
              <w:rPr>
                <w:rFonts w:ascii="Arial" w:hAnsi="Arial" w:cs="Arial"/>
                <w:sz w:val="20"/>
                <w:szCs w:val="20"/>
                <w:lang w:val="en-US"/>
              </w:rPr>
            </w:pPr>
            <w:r w:rsidRPr="00AD0455">
              <w:rPr>
                <w:rFonts w:ascii="Arial" w:hAnsi="Arial" w:cs="Arial"/>
                <w:sz w:val="20"/>
                <w:szCs w:val="20"/>
                <w:lang w:val="en-US"/>
              </w:rPr>
              <w:t>10</w:t>
            </w:r>
          </w:p>
        </w:tc>
        <w:tc>
          <w:tcPr>
            <w:tcW w:w="1417" w:type="dxa"/>
            <w:shd w:val="clear" w:color="auto" w:fill="auto"/>
          </w:tcPr>
          <w:p w14:paraId="5BC6009A" w14:textId="664B48FB" w:rsidR="000E09D8" w:rsidRPr="00AD0455" w:rsidRDefault="00886F19" w:rsidP="003F5A8F">
            <w:pPr>
              <w:widowControl w:val="0"/>
              <w:autoSpaceDE w:val="0"/>
              <w:autoSpaceDN w:val="0"/>
              <w:spacing w:after="0" w:line="240" w:lineRule="auto"/>
              <w:jc w:val="center"/>
              <w:rPr>
                <w:rFonts w:ascii="Arial" w:hAnsi="Arial" w:cs="Arial"/>
                <w:sz w:val="20"/>
                <w:szCs w:val="20"/>
                <w:highlight w:val="yellow"/>
                <w:lang w:val="en-US"/>
              </w:rPr>
            </w:pPr>
            <w:r w:rsidRPr="00AD0455">
              <w:rPr>
                <w:rFonts w:ascii="Arial" w:hAnsi="Arial" w:cs="Arial"/>
                <w:sz w:val="20"/>
                <w:szCs w:val="20"/>
                <w:lang w:val="en-US"/>
              </w:rPr>
              <w:t>10</w:t>
            </w:r>
          </w:p>
        </w:tc>
        <w:tc>
          <w:tcPr>
            <w:tcW w:w="1701" w:type="dxa"/>
            <w:shd w:val="clear" w:color="auto" w:fill="auto"/>
          </w:tcPr>
          <w:p w14:paraId="56120C81" w14:textId="5EFACDD7" w:rsidR="000E09D8" w:rsidRPr="00AD0455" w:rsidRDefault="003C3F54" w:rsidP="003F5A8F">
            <w:pPr>
              <w:widowControl w:val="0"/>
              <w:autoSpaceDE w:val="0"/>
              <w:autoSpaceDN w:val="0"/>
              <w:spacing w:after="0" w:line="240" w:lineRule="auto"/>
              <w:jc w:val="center"/>
              <w:rPr>
                <w:rFonts w:ascii="Arial" w:hAnsi="Arial" w:cs="Arial"/>
                <w:sz w:val="20"/>
                <w:szCs w:val="20"/>
                <w:highlight w:val="yellow"/>
                <w:lang w:val="en-US"/>
              </w:rPr>
            </w:pPr>
            <w:r w:rsidRPr="00AD0455">
              <w:rPr>
                <w:rFonts w:ascii="Arial" w:hAnsi="Arial" w:cs="Arial"/>
                <w:sz w:val="20"/>
                <w:szCs w:val="20"/>
                <w:lang w:val="en-US"/>
              </w:rPr>
              <w:t>0</w:t>
            </w:r>
          </w:p>
        </w:tc>
      </w:tr>
      <w:tr w:rsidR="000E09D8" w:rsidRPr="00AD0455" w14:paraId="369BF118" w14:textId="77777777" w:rsidTr="00AD0455">
        <w:tc>
          <w:tcPr>
            <w:tcW w:w="568" w:type="dxa"/>
            <w:shd w:val="clear" w:color="auto" w:fill="auto"/>
          </w:tcPr>
          <w:p w14:paraId="19323BDD"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p>
        </w:tc>
        <w:tc>
          <w:tcPr>
            <w:tcW w:w="3647" w:type="dxa"/>
            <w:shd w:val="clear" w:color="auto" w:fill="auto"/>
          </w:tcPr>
          <w:p w14:paraId="372F5BA9" w14:textId="77777777" w:rsidR="000E09D8" w:rsidRPr="00AD0455" w:rsidRDefault="000E09D8" w:rsidP="003F5A8F">
            <w:pPr>
              <w:rPr>
                <w:rFonts w:ascii="Arial" w:hAnsi="Arial" w:cs="Arial"/>
                <w:sz w:val="20"/>
                <w:szCs w:val="20"/>
              </w:rPr>
            </w:pPr>
            <w:r w:rsidRPr="00AD0455">
              <w:rPr>
                <w:rFonts w:ascii="Arial" w:hAnsi="Arial" w:cs="Arial"/>
                <w:sz w:val="20"/>
                <w:szCs w:val="20"/>
              </w:rPr>
              <w:t>в том числе</w:t>
            </w:r>
          </w:p>
        </w:tc>
        <w:tc>
          <w:tcPr>
            <w:tcW w:w="1711" w:type="dxa"/>
            <w:shd w:val="clear" w:color="auto" w:fill="auto"/>
          </w:tcPr>
          <w:p w14:paraId="2EDC3C16"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p>
        </w:tc>
        <w:tc>
          <w:tcPr>
            <w:tcW w:w="1275" w:type="dxa"/>
            <w:shd w:val="clear" w:color="auto" w:fill="auto"/>
          </w:tcPr>
          <w:p w14:paraId="51F9DBBA"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p>
        </w:tc>
        <w:tc>
          <w:tcPr>
            <w:tcW w:w="1417" w:type="dxa"/>
            <w:shd w:val="clear" w:color="auto" w:fill="auto"/>
          </w:tcPr>
          <w:p w14:paraId="796F5033"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p>
        </w:tc>
        <w:tc>
          <w:tcPr>
            <w:tcW w:w="1701" w:type="dxa"/>
            <w:shd w:val="clear" w:color="auto" w:fill="auto"/>
          </w:tcPr>
          <w:p w14:paraId="3E64A85E"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p>
        </w:tc>
      </w:tr>
      <w:tr w:rsidR="00F86616" w:rsidRPr="00AD0455" w14:paraId="0020733D" w14:textId="77777777" w:rsidTr="00AD0455">
        <w:tc>
          <w:tcPr>
            <w:tcW w:w="568" w:type="dxa"/>
            <w:shd w:val="clear" w:color="auto" w:fill="auto"/>
          </w:tcPr>
          <w:p w14:paraId="177D027C"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p>
        </w:tc>
        <w:tc>
          <w:tcPr>
            <w:tcW w:w="3647" w:type="dxa"/>
            <w:shd w:val="clear" w:color="auto" w:fill="auto"/>
          </w:tcPr>
          <w:p w14:paraId="31D4FD94" w14:textId="77777777" w:rsidR="00F86616" w:rsidRPr="00AD0455" w:rsidRDefault="00F86616" w:rsidP="00F86616">
            <w:pPr>
              <w:rPr>
                <w:rFonts w:ascii="Arial" w:hAnsi="Arial" w:cs="Arial"/>
                <w:sz w:val="20"/>
                <w:szCs w:val="20"/>
              </w:rPr>
            </w:pPr>
            <w:r w:rsidRPr="00AD0455">
              <w:rPr>
                <w:rFonts w:ascii="Arial" w:hAnsi="Arial" w:cs="Arial"/>
                <w:sz w:val="20"/>
                <w:szCs w:val="20"/>
              </w:rPr>
              <w:t>социальные налоговые расходы</w:t>
            </w:r>
          </w:p>
        </w:tc>
        <w:tc>
          <w:tcPr>
            <w:tcW w:w="1711" w:type="dxa"/>
            <w:shd w:val="clear" w:color="auto" w:fill="auto"/>
          </w:tcPr>
          <w:p w14:paraId="5310E8E3" w14:textId="34A43D0E"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lang w:val="en-US"/>
              </w:rPr>
              <w:t>15</w:t>
            </w:r>
          </w:p>
        </w:tc>
        <w:tc>
          <w:tcPr>
            <w:tcW w:w="1275" w:type="dxa"/>
            <w:shd w:val="clear" w:color="auto" w:fill="auto"/>
          </w:tcPr>
          <w:p w14:paraId="4AC3294D" w14:textId="3F4AF2FF"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lang w:val="en-US"/>
              </w:rPr>
              <w:t>18</w:t>
            </w:r>
          </w:p>
        </w:tc>
        <w:tc>
          <w:tcPr>
            <w:tcW w:w="1417" w:type="dxa"/>
            <w:shd w:val="clear" w:color="auto" w:fill="auto"/>
          </w:tcPr>
          <w:p w14:paraId="3C144AD6" w14:textId="246E78ED"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lang w:val="en-US"/>
              </w:rPr>
              <w:t>20</w:t>
            </w:r>
          </w:p>
        </w:tc>
        <w:tc>
          <w:tcPr>
            <w:tcW w:w="1701" w:type="dxa"/>
            <w:shd w:val="clear" w:color="auto" w:fill="auto"/>
          </w:tcPr>
          <w:p w14:paraId="7187C1BD" w14:textId="25239E80" w:rsidR="00F86616" w:rsidRPr="00AD0455" w:rsidRDefault="00EC476F"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1</w:t>
            </w:r>
            <w:r w:rsidR="00F86616" w:rsidRPr="00AD0455">
              <w:rPr>
                <w:rFonts w:ascii="Arial" w:hAnsi="Arial" w:cs="Arial"/>
                <w:sz w:val="20"/>
                <w:szCs w:val="20"/>
                <w:lang w:val="en-US"/>
              </w:rPr>
              <w:t>11</w:t>
            </w:r>
          </w:p>
        </w:tc>
      </w:tr>
      <w:tr w:rsidR="000E09D8" w:rsidRPr="00AD0455" w14:paraId="5D0179EC" w14:textId="77777777" w:rsidTr="00AD0455">
        <w:tc>
          <w:tcPr>
            <w:tcW w:w="568" w:type="dxa"/>
            <w:shd w:val="clear" w:color="auto" w:fill="auto"/>
          </w:tcPr>
          <w:p w14:paraId="77F19D22"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p>
        </w:tc>
        <w:tc>
          <w:tcPr>
            <w:tcW w:w="3647" w:type="dxa"/>
            <w:shd w:val="clear" w:color="auto" w:fill="auto"/>
          </w:tcPr>
          <w:p w14:paraId="0B26277A" w14:textId="77777777" w:rsidR="000E09D8" w:rsidRPr="00AD0455" w:rsidRDefault="000E09D8" w:rsidP="003F5A8F">
            <w:pPr>
              <w:rPr>
                <w:rFonts w:ascii="Arial" w:hAnsi="Arial" w:cs="Arial"/>
                <w:sz w:val="20"/>
                <w:szCs w:val="20"/>
              </w:rPr>
            </w:pPr>
            <w:r w:rsidRPr="00AD0455">
              <w:rPr>
                <w:rFonts w:ascii="Arial" w:hAnsi="Arial" w:cs="Arial"/>
                <w:sz w:val="20"/>
                <w:szCs w:val="20"/>
              </w:rPr>
              <w:t>стимулирующие налоговые расходы</w:t>
            </w:r>
          </w:p>
        </w:tc>
        <w:tc>
          <w:tcPr>
            <w:tcW w:w="1711" w:type="dxa"/>
            <w:shd w:val="clear" w:color="auto" w:fill="auto"/>
          </w:tcPr>
          <w:p w14:paraId="51C53A6D"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0</w:t>
            </w:r>
          </w:p>
        </w:tc>
        <w:tc>
          <w:tcPr>
            <w:tcW w:w="1275" w:type="dxa"/>
            <w:shd w:val="clear" w:color="auto" w:fill="auto"/>
          </w:tcPr>
          <w:p w14:paraId="165F4FE7"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0</w:t>
            </w:r>
          </w:p>
        </w:tc>
        <w:tc>
          <w:tcPr>
            <w:tcW w:w="1417" w:type="dxa"/>
            <w:shd w:val="clear" w:color="auto" w:fill="auto"/>
          </w:tcPr>
          <w:p w14:paraId="6188FE66"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0</w:t>
            </w:r>
          </w:p>
        </w:tc>
        <w:tc>
          <w:tcPr>
            <w:tcW w:w="1701" w:type="dxa"/>
            <w:shd w:val="clear" w:color="auto" w:fill="auto"/>
          </w:tcPr>
          <w:p w14:paraId="5F9472B5" w14:textId="77777777" w:rsidR="000E09D8" w:rsidRPr="00AD0455" w:rsidRDefault="000E09D8" w:rsidP="003F5A8F">
            <w:pPr>
              <w:widowControl w:val="0"/>
              <w:autoSpaceDE w:val="0"/>
              <w:autoSpaceDN w:val="0"/>
              <w:spacing w:after="0" w:line="240" w:lineRule="auto"/>
              <w:jc w:val="center"/>
              <w:rPr>
                <w:rFonts w:ascii="Arial" w:hAnsi="Arial" w:cs="Arial"/>
                <w:sz w:val="20"/>
                <w:szCs w:val="20"/>
              </w:rPr>
            </w:pPr>
          </w:p>
        </w:tc>
      </w:tr>
      <w:tr w:rsidR="00F86616" w:rsidRPr="00AD0455" w14:paraId="6D088BF5" w14:textId="77777777" w:rsidTr="00F86616">
        <w:trPr>
          <w:trHeight w:val="371"/>
        </w:trPr>
        <w:tc>
          <w:tcPr>
            <w:tcW w:w="568" w:type="dxa"/>
            <w:shd w:val="clear" w:color="auto" w:fill="auto"/>
          </w:tcPr>
          <w:p w14:paraId="1CAF295B"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p>
        </w:tc>
        <w:tc>
          <w:tcPr>
            <w:tcW w:w="3647" w:type="dxa"/>
            <w:shd w:val="clear" w:color="auto" w:fill="auto"/>
          </w:tcPr>
          <w:p w14:paraId="06D23AA4" w14:textId="77E06B37" w:rsidR="00F86616" w:rsidRPr="00AD0455" w:rsidRDefault="00F86616" w:rsidP="00F86616">
            <w:pPr>
              <w:widowControl w:val="0"/>
              <w:autoSpaceDE w:val="0"/>
              <w:autoSpaceDN w:val="0"/>
              <w:spacing w:after="0" w:line="240" w:lineRule="auto"/>
              <w:jc w:val="both"/>
              <w:rPr>
                <w:rFonts w:ascii="Arial" w:hAnsi="Arial" w:cs="Arial"/>
                <w:sz w:val="20"/>
                <w:szCs w:val="20"/>
              </w:rPr>
            </w:pPr>
            <w:r w:rsidRPr="004976BE">
              <w:t>технические налоговые расходы</w:t>
            </w:r>
          </w:p>
        </w:tc>
        <w:tc>
          <w:tcPr>
            <w:tcW w:w="1711" w:type="dxa"/>
            <w:shd w:val="clear" w:color="auto" w:fill="auto"/>
          </w:tcPr>
          <w:p w14:paraId="4A2049FE" w14:textId="6964BB61"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0</w:t>
            </w:r>
          </w:p>
        </w:tc>
        <w:tc>
          <w:tcPr>
            <w:tcW w:w="1275" w:type="dxa"/>
            <w:shd w:val="clear" w:color="auto" w:fill="auto"/>
          </w:tcPr>
          <w:p w14:paraId="53C379C0" w14:textId="58756602"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0</w:t>
            </w:r>
          </w:p>
        </w:tc>
        <w:tc>
          <w:tcPr>
            <w:tcW w:w="1417" w:type="dxa"/>
            <w:shd w:val="clear" w:color="auto" w:fill="auto"/>
          </w:tcPr>
          <w:p w14:paraId="0D22AAD9" w14:textId="2AD7388A"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0</w:t>
            </w:r>
          </w:p>
        </w:tc>
        <w:tc>
          <w:tcPr>
            <w:tcW w:w="1701" w:type="dxa"/>
            <w:shd w:val="clear" w:color="auto" w:fill="auto"/>
          </w:tcPr>
          <w:p w14:paraId="0600F01F"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p>
        </w:tc>
      </w:tr>
      <w:tr w:rsidR="00F86616" w:rsidRPr="00AD0455" w14:paraId="0233AF07" w14:textId="77777777" w:rsidTr="00AD0455">
        <w:tc>
          <w:tcPr>
            <w:tcW w:w="568" w:type="dxa"/>
            <w:shd w:val="clear" w:color="auto" w:fill="auto"/>
          </w:tcPr>
          <w:p w14:paraId="7BEE26C5"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2</w:t>
            </w:r>
          </w:p>
        </w:tc>
        <w:tc>
          <w:tcPr>
            <w:tcW w:w="3647" w:type="dxa"/>
            <w:shd w:val="clear" w:color="auto" w:fill="auto"/>
          </w:tcPr>
          <w:p w14:paraId="7A523BA3" w14:textId="77777777" w:rsidR="00F86616" w:rsidRPr="00AD0455" w:rsidRDefault="00F86616" w:rsidP="00F86616">
            <w:pPr>
              <w:widowControl w:val="0"/>
              <w:autoSpaceDE w:val="0"/>
              <w:autoSpaceDN w:val="0"/>
              <w:spacing w:after="0" w:line="240" w:lineRule="auto"/>
              <w:jc w:val="both"/>
              <w:rPr>
                <w:rFonts w:ascii="Arial" w:hAnsi="Arial" w:cs="Arial"/>
                <w:sz w:val="20"/>
                <w:szCs w:val="20"/>
              </w:rPr>
            </w:pPr>
            <w:r w:rsidRPr="00AD0455">
              <w:rPr>
                <w:rFonts w:ascii="Arial" w:hAnsi="Arial" w:cs="Arial"/>
                <w:sz w:val="20"/>
                <w:szCs w:val="20"/>
              </w:rPr>
              <w:t>Количество земельных участков, учтенных в базе данных налоговых органов, единиц</w:t>
            </w:r>
          </w:p>
        </w:tc>
        <w:tc>
          <w:tcPr>
            <w:tcW w:w="1711" w:type="dxa"/>
            <w:shd w:val="clear" w:color="auto" w:fill="auto"/>
          </w:tcPr>
          <w:p w14:paraId="3FC6E7F5" w14:textId="0F1BBF28" w:rsidR="00F86616" w:rsidRPr="00AD0455" w:rsidRDefault="00E51852"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39</w:t>
            </w:r>
          </w:p>
        </w:tc>
        <w:tc>
          <w:tcPr>
            <w:tcW w:w="1275" w:type="dxa"/>
            <w:shd w:val="clear" w:color="auto" w:fill="auto"/>
          </w:tcPr>
          <w:p w14:paraId="4CBD72B4" w14:textId="0CA1260A" w:rsidR="00F86616" w:rsidRPr="00AD0455" w:rsidRDefault="00E51852"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48</w:t>
            </w:r>
          </w:p>
        </w:tc>
        <w:tc>
          <w:tcPr>
            <w:tcW w:w="1417" w:type="dxa"/>
            <w:shd w:val="clear" w:color="auto" w:fill="auto"/>
          </w:tcPr>
          <w:p w14:paraId="1AE62EEC" w14:textId="06DEE5CA" w:rsidR="00F86616" w:rsidRPr="00AD0455" w:rsidRDefault="00E51852"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50</w:t>
            </w:r>
          </w:p>
          <w:p w14:paraId="0BA2CACF" w14:textId="77777777" w:rsidR="00F86616" w:rsidRPr="00AD0455" w:rsidRDefault="00F86616" w:rsidP="00F86616">
            <w:pPr>
              <w:widowControl w:val="0"/>
              <w:autoSpaceDE w:val="0"/>
              <w:autoSpaceDN w:val="0"/>
              <w:spacing w:after="0" w:line="240" w:lineRule="auto"/>
              <w:jc w:val="center"/>
              <w:rPr>
                <w:rFonts w:ascii="Arial" w:hAnsi="Arial" w:cs="Arial"/>
                <w:sz w:val="20"/>
                <w:szCs w:val="20"/>
                <w:highlight w:val="yellow"/>
              </w:rPr>
            </w:pPr>
          </w:p>
        </w:tc>
        <w:tc>
          <w:tcPr>
            <w:tcW w:w="1701" w:type="dxa"/>
            <w:shd w:val="clear" w:color="auto" w:fill="auto"/>
          </w:tcPr>
          <w:p w14:paraId="7F4B2E14" w14:textId="12931F6B" w:rsidR="00F86616" w:rsidRPr="00AD0455" w:rsidRDefault="00F2675C"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10</w:t>
            </w:r>
            <w:r w:rsidR="004B42FB">
              <w:rPr>
                <w:rFonts w:ascii="Arial" w:hAnsi="Arial" w:cs="Arial"/>
                <w:sz w:val="20"/>
                <w:szCs w:val="20"/>
              </w:rPr>
              <w:t>4</w:t>
            </w:r>
          </w:p>
        </w:tc>
      </w:tr>
      <w:tr w:rsidR="00F86616" w:rsidRPr="00AD0455" w14:paraId="2E79A7B5" w14:textId="77777777" w:rsidTr="00AD0455">
        <w:tc>
          <w:tcPr>
            <w:tcW w:w="568" w:type="dxa"/>
            <w:shd w:val="clear" w:color="auto" w:fill="auto"/>
          </w:tcPr>
          <w:p w14:paraId="13CE5977"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3</w:t>
            </w:r>
          </w:p>
        </w:tc>
        <w:tc>
          <w:tcPr>
            <w:tcW w:w="3647" w:type="dxa"/>
            <w:shd w:val="clear" w:color="auto" w:fill="auto"/>
          </w:tcPr>
          <w:p w14:paraId="6E4AED5E" w14:textId="77777777" w:rsidR="00F86616" w:rsidRPr="00AD0455" w:rsidRDefault="00F86616" w:rsidP="00F86616">
            <w:pPr>
              <w:widowControl w:val="0"/>
              <w:autoSpaceDE w:val="0"/>
              <w:autoSpaceDN w:val="0"/>
              <w:spacing w:after="0" w:line="240" w:lineRule="auto"/>
              <w:jc w:val="both"/>
              <w:rPr>
                <w:rFonts w:ascii="Arial" w:hAnsi="Arial" w:cs="Arial"/>
                <w:sz w:val="20"/>
                <w:szCs w:val="20"/>
              </w:rPr>
            </w:pPr>
            <w:r w:rsidRPr="00AD0455">
              <w:rPr>
                <w:rFonts w:ascii="Arial" w:hAnsi="Arial" w:cs="Arial"/>
                <w:sz w:val="20"/>
                <w:szCs w:val="20"/>
              </w:rPr>
              <w:t>Количество земельных участков, в отношении которых налогоплательщиками исчислен земельный налог к уплате, единиц</w:t>
            </w:r>
          </w:p>
        </w:tc>
        <w:tc>
          <w:tcPr>
            <w:tcW w:w="1711" w:type="dxa"/>
            <w:shd w:val="clear" w:color="auto" w:fill="auto"/>
          </w:tcPr>
          <w:p w14:paraId="4B811666" w14:textId="0E6C0B51" w:rsidR="00F86616" w:rsidRPr="00AD0455" w:rsidRDefault="00E51852"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24</w:t>
            </w:r>
          </w:p>
        </w:tc>
        <w:tc>
          <w:tcPr>
            <w:tcW w:w="1275" w:type="dxa"/>
            <w:shd w:val="clear" w:color="auto" w:fill="auto"/>
          </w:tcPr>
          <w:p w14:paraId="32452C95" w14:textId="3101C20A" w:rsidR="00F86616" w:rsidRPr="00AD0455" w:rsidRDefault="00E51852"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29</w:t>
            </w:r>
          </w:p>
        </w:tc>
        <w:tc>
          <w:tcPr>
            <w:tcW w:w="1417" w:type="dxa"/>
            <w:shd w:val="clear" w:color="auto" w:fill="auto"/>
          </w:tcPr>
          <w:p w14:paraId="22CC2EB1" w14:textId="3701779D" w:rsidR="00F86616" w:rsidRPr="00AD0455" w:rsidRDefault="00E51852" w:rsidP="00F86616">
            <w:pPr>
              <w:widowControl w:val="0"/>
              <w:autoSpaceDE w:val="0"/>
              <w:autoSpaceDN w:val="0"/>
              <w:spacing w:after="0" w:line="240" w:lineRule="auto"/>
              <w:jc w:val="center"/>
              <w:rPr>
                <w:rFonts w:ascii="Arial" w:hAnsi="Arial" w:cs="Arial"/>
                <w:sz w:val="20"/>
                <w:szCs w:val="20"/>
                <w:highlight w:val="yellow"/>
              </w:rPr>
            </w:pPr>
            <w:r w:rsidRPr="00E51852">
              <w:rPr>
                <w:rFonts w:ascii="Arial" w:hAnsi="Arial" w:cs="Arial"/>
                <w:sz w:val="20"/>
                <w:szCs w:val="20"/>
              </w:rPr>
              <w:t>32</w:t>
            </w:r>
          </w:p>
        </w:tc>
        <w:tc>
          <w:tcPr>
            <w:tcW w:w="1701" w:type="dxa"/>
            <w:shd w:val="clear" w:color="auto" w:fill="auto"/>
          </w:tcPr>
          <w:p w14:paraId="0E27F89F" w14:textId="03BBAD09" w:rsidR="00F86616" w:rsidRPr="00AD0455" w:rsidRDefault="00F2675C"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1</w:t>
            </w:r>
            <w:r w:rsidR="004B42FB">
              <w:rPr>
                <w:rFonts w:ascii="Arial" w:hAnsi="Arial" w:cs="Arial"/>
                <w:sz w:val="20"/>
                <w:szCs w:val="20"/>
              </w:rPr>
              <w:t>10</w:t>
            </w:r>
          </w:p>
        </w:tc>
      </w:tr>
      <w:tr w:rsidR="00F86616" w:rsidRPr="00AD0455" w14:paraId="377964B9" w14:textId="77777777" w:rsidTr="00AD0455">
        <w:tc>
          <w:tcPr>
            <w:tcW w:w="568" w:type="dxa"/>
            <w:shd w:val="clear" w:color="auto" w:fill="auto"/>
          </w:tcPr>
          <w:p w14:paraId="0C238A39"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4</w:t>
            </w:r>
          </w:p>
        </w:tc>
        <w:tc>
          <w:tcPr>
            <w:tcW w:w="3647" w:type="dxa"/>
            <w:shd w:val="clear" w:color="auto" w:fill="auto"/>
          </w:tcPr>
          <w:p w14:paraId="4A7A5A6A" w14:textId="77777777" w:rsidR="00F86616" w:rsidRPr="00AD0455" w:rsidRDefault="00F86616" w:rsidP="00F86616">
            <w:pPr>
              <w:widowControl w:val="0"/>
              <w:autoSpaceDE w:val="0"/>
              <w:autoSpaceDN w:val="0"/>
              <w:spacing w:after="0" w:line="240" w:lineRule="auto"/>
              <w:jc w:val="both"/>
              <w:rPr>
                <w:rFonts w:ascii="Arial" w:hAnsi="Arial" w:cs="Arial"/>
                <w:sz w:val="20"/>
                <w:szCs w:val="20"/>
              </w:rPr>
            </w:pPr>
            <w:r w:rsidRPr="00AD0455">
              <w:rPr>
                <w:rFonts w:ascii="Arial" w:hAnsi="Arial" w:cs="Arial"/>
                <w:sz w:val="20"/>
                <w:szCs w:val="20"/>
              </w:rPr>
              <w:t>Налоговая база (кадастровая стоимость), тыс. рублей</w:t>
            </w:r>
          </w:p>
        </w:tc>
        <w:tc>
          <w:tcPr>
            <w:tcW w:w="1711" w:type="dxa"/>
            <w:shd w:val="clear" w:color="auto" w:fill="auto"/>
          </w:tcPr>
          <w:p w14:paraId="52EB66B4" w14:textId="02C1BC2C" w:rsidR="00F86616" w:rsidRPr="00AD0455" w:rsidRDefault="004B42FB"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209 787</w:t>
            </w:r>
          </w:p>
        </w:tc>
        <w:tc>
          <w:tcPr>
            <w:tcW w:w="1275" w:type="dxa"/>
            <w:shd w:val="clear" w:color="auto" w:fill="auto"/>
          </w:tcPr>
          <w:p w14:paraId="2BCFEB32" w14:textId="631BFA33" w:rsidR="00F86616" w:rsidRPr="00AD0455" w:rsidRDefault="004B42FB"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248 026</w:t>
            </w:r>
          </w:p>
        </w:tc>
        <w:tc>
          <w:tcPr>
            <w:tcW w:w="1417" w:type="dxa"/>
            <w:shd w:val="clear" w:color="auto" w:fill="auto"/>
          </w:tcPr>
          <w:p w14:paraId="627EB4E7" w14:textId="6BFD651E" w:rsidR="00F86616" w:rsidRPr="00AD0455" w:rsidRDefault="004B42FB" w:rsidP="00F86616">
            <w:pPr>
              <w:widowControl w:val="0"/>
              <w:autoSpaceDE w:val="0"/>
              <w:autoSpaceDN w:val="0"/>
              <w:spacing w:after="0" w:line="240" w:lineRule="auto"/>
              <w:jc w:val="center"/>
              <w:rPr>
                <w:rFonts w:ascii="Arial" w:hAnsi="Arial" w:cs="Arial"/>
                <w:sz w:val="20"/>
                <w:szCs w:val="20"/>
                <w:highlight w:val="yellow"/>
              </w:rPr>
            </w:pPr>
            <w:r>
              <w:rPr>
                <w:rFonts w:ascii="Arial" w:hAnsi="Arial" w:cs="Arial"/>
                <w:sz w:val="20"/>
                <w:szCs w:val="20"/>
              </w:rPr>
              <w:t>194 404</w:t>
            </w:r>
          </w:p>
        </w:tc>
        <w:tc>
          <w:tcPr>
            <w:tcW w:w="1701" w:type="dxa"/>
            <w:shd w:val="clear" w:color="auto" w:fill="auto"/>
          </w:tcPr>
          <w:p w14:paraId="31EEF6A8" w14:textId="2BCCDCC1"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w:t>
            </w:r>
            <w:r w:rsidR="006E1591">
              <w:rPr>
                <w:rFonts w:ascii="Arial" w:hAnsi="Arial" w:cs="Arial"/>
                <w:sz w:val="20"/>
                <w:szCs w:val="20"/>
              </w:rPr>
              <w:t>22</w:t>
            </w:r>
          </w:p>
        </w:tc>
      </w:tr>
      <w:tr w:rsidR="00F86616" w:rsidRPr="00AD0455" w14:paraId="6D66EAED" w14:textId="77777777" w:rsidTr="00AD0455">
        <w:tc>
          <w:tcPr>
            <w:tcW w:w="568" w:type="dxa"/>
            <w:shd w:val="clear" w:color="auto" w:fill="auto"/>
          </w:tcPr>
          <w:p w14:paraId="4719D0F1"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5</w:t>
            </w:r>
          </w:p>
        </w:tc>
        <w:tc>
          <w:tcPr>
            <w:tcW w:w="3647" w:type="dxa"/>
            <w:shd w:val="clear" w:color="auto" w:fill="auto"/>
          </w:tcPr>
          <w:p w14:paraId="44718F2F" w14:textId="77777777" w:rsidR="00F86616" w:rsidRPr="00AD0455" w:rsidRDefault="00F86616" w:rsidP="00F86616">
            <w:pPr>
              <w:widowControl w:val="0"/>
              <w:autoSpaceDE w:val="0"/>
              <w:autoSpaceDN w:val="0"/>
              <w:spacing w:after="0" w:line="240" w:lineRule="auto"/>
              <w:jc w:val="both"/>
              <w:rPr>
                <w:rFonts w:ascii="Arial" w:hAnsi="Arial" w:cs="Arial"/>
                <w:sz w:val="20"/>
                <w:szCs w:val="20"/>
              </w:rPr>
            </w:pPr>
            <w:r w:rsidRPr="00AD0455">
              <w:rPr>
                <w:rFonts w:ascii="Arial" w:hAnsi="Arial" w:cs="Arial"/>
                <w:sz w:val="20"/>
                <w:szCs w:val="20"/>
              </w:rPr>
              <w:t>Сумма налога, подлежащая уплате в бюджет, тыс. рублей</w:t>
            </w:r>
          </w:p>
        </w:tc>
        <w:tc>
          <w:tcPr>
            <w:tcW w:w="1711" w:type="dxa"/>
            <w:shd w:val="clear" w:color="auto" w:fill="auto"/>
          </w:tcPr>
          <w:p w14:paraId="538ECB8D" w14:textId="23C21FC1" w:rsidR="00F86616" w:rsidRPr="00AD0455" w:rsidRDefault="00AA7E5F"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1 580</w:t>
            </w:r>
          </w:p>
        </w:tc>
        <w:tc>
          <w:tcPr>
            <w:tcW w:w="1275" w:type="dxa"/>
            <w:shd w:val="clear" w:color="auto" w:fill="auto"/>
          </w:tcPr>
          <w:p w14:paraId="2823B305" w14:textId="31F37A76" w:rsidR="00F86616" w:rsidRPr="00AD0455" w:rsidRDefault="00BA3248"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1 587</w:t>
            </w:r>
          </w:p>
        </w:tc>
        <w:tc>
          <w:tcPr>
            <w:tcW w:w="1417" w:type="dxa"/>
            <w:shd w:val="clear" w:color="auto" w:fill="auto"/>
          </w:tcPr>
          <w:p w14:paraId="7C9795A3" w14:textId="4D5EF028" w:rsidR="00F86616" w:rsidRPr="00AD0455" w:rsidRDefault="00BA3248" w:rsidP="00F86616">
            <w:pPr>
              <w:widowControl w:val="0"/>
              <w:autoSpaceDE w:val="0"/>
              <w:autoSpaceDN w:val="0"/>
              <w:spacing w:after="0" w:line="240" w:lineRule="auto"/>
              <w:jc w:val="center"/>
              <w:rPr>
                <w:rFonts w:ascii="Arial" w:hAnsi="Arial" w:cs="Arial"/>
                <w:sz w:val="20"/>
                <w:szCs w:val="20"/>
                <w:highlight w:val="yellow"/>
              </w:rPr>
            </w:pPr>
            <w:r>
              <w:rPr>
                <w:rFonts w:ascii="Arial" w:hAnsi="Arial" w:cs="Arial"/>
                <w:sz w:val="20"/>
                <w:szCs w:val="20"/>
              </w:rPr>
              <w:t>1 175</w:t>
            </w:r>
          </w:p>
        </w:tc>
        <w:tc>
          <w:tcPr>
            <w:tcW w:w="1701" w:type="dxa"/>
            <w:shd w:val="clear" w:color="auto" w:fill="auto"/>
          </w:tcPr>
          <w:p w14:paraId="5E5491B6" w14:textId="1F68EA29"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w:t>
            </w:r>
            <w:r w:rsidR="00E6082D">
              <w:rPr>
                <w:rFonts w:ascii="Arial" w:hAnsi="Arial" w:cs="Arial"/>
                <w:sz w:val="20"/>
                <w:szCs w:val="20"/>
              </w:rPr>
              <w:t>26</w:t>
            </w:r>
          </w:p>
        </w:tc>
      </w:tr>
      <w:tr w:rsidR="00F86616" w:rsidRPr="00AD0455" w14:paraId="1D694F8F" w14:textId="77777777" w:rsidTr="00AD0455">
        <w:tc>
          <w:tcPr>
            <w:tcW w:w="568" w:type="dxa"/>
            <w:shd w:val="clear" w:color="auto" w:fill="auto"/>
          </w:tcPr>
          <w:p w14:paraId="204F70F3"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 xml:space="preserve">6 </w:t>
            </w:r>
          </w:p>
        </w:tc>
        <w:tc>
          <w:tcPr>
            <w:tcW w:w="3647" w:type="dxa"/>
            <w:shd w:val="clear" w:color="auto" w:fill="auto"/>
          </w:tcPr>
          <w:p w14:paraId="22ACCEA8" w14:textId="77777777" w:rsidR="00F86616" w:rsidRPr="00AD0455" w:rsidRDefault="00F86616" w:rsidP="00F86616">
            <w:pPr>
              <w:widowControl w:val="0"/>
              <w:autoSpaceDE w:val="0"/>
              <w:autoSpaceDN w:val="0"/>
              <w:spacing w:after="0" w:line="240" w:lineRule="auto"/>
              <w:jc w:val="both"/>
              <w:rPr>
                <w:rFonts w:ascii="Arial" w:hAnsi="Arial" w:cs="Arial"/>
                <w:sz w:val="20"/>
                <w:szCs w:val="20"/>
              </w:rPr>
            </w:pPr>
            <w:r w:rsidRPr="00AD0455">
              <w:rPr>
                <w:rFonts w:ascii="Arial" w:hAnsi="Arial" w:cs="Arial"/>
                <w:sz w:val="20"/>
                <w:szCs w:val="20"/>
              </w:rPr>
              <w:t>Сумма налога, не поступившая в бюджет в связи с предоставлением налогоплательщикам льгот по налогу, тыс. рублей</w:t>
            </w:r>
          </w:p>
        </w:tc>
        <w:tc>
          <w:tcPr>
            <w:tcW w:w="1711" w:type="dxa"/>
            <w:shd w:val="clear" w:color="auto" w:fill="auto"/>
          </w:tcPr>
          <w:p w14:paraId="5A80B53B" w14:textId="537D2A52" w:rsidR="00F86616" w:rsidRPr="00AD0455" w:rsidRDefault="00AA7E5F"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540</w:t>
            </w:r>
          </w:p>
        </w:tc>
        <w:tc>
          <w:tcPr>
            <w:tcW w:w="1275" w:type="dxa"/>
            <w:shd w:val="clear" w:color="auto" w:fill="auto"/>
          </w:tcPr>
          <w:p w14:paraId="16B58D1A" w14:textId="24E17D8C" w:rsidR="00F86616" w:rsidRPr="00AD0455" w:rsidRDefault="00BA3248"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796</w:t>
            </w:r>
          </w:p>
        </w:tc>
        <w:tc>
          <w:tcPr>
            <w:tcW w:w="1417" w:type="dxa"/>
            <w:shd w:val="clear" w:color="auto" w:fill="auto"/>
          </w:tcPr>
          <w:p w14:paraId="4DF2CACD" w14:textId="7A92B0EB" w:rsidR="00F86616" w:rsidRPr="00AD0455" w:rsidRDefault="00BA3248" w:rsidP="00F86616">
            <w:pPr>
              <w:widowControl w:val="0"/>
              <w:autoSpaceDE w:val="0"/>
              <w:autoSpaceDN w:val="0"/>
              <w:spacing w:after="0" w:line="240" w:lineRule="auto"/>
              <w:jc w:val="center"/>
              <w:rPr>
                <w:rFonts w:ascii="Arial" w:hAnsi="Arial" w:cs="Arial"/>
                <w:sz w:val="20"/>
                <w:szCs w:val="20"/>
                <w:highlight w:val="yellow"/>
              </w:rPr>
            </w:pPr>
            <w:r>
              <w:rPr>
                <w:rFonts w:ascii="Arial" w:hAnsi="Arial" w:cs="Arial"/>
                <w:sz w:val="20"/>
                <w:szCs w:val="20"/>
              </w:rPr>
              <w:t>320</w:t>
            </w:r>
          </w:p>
        </w:tc>
        <w:tc>
          <w:tcPr>
            <w:tcW w:w="1701" w:type="dxa"/>
            <w:shd w:val="clear" w:color="auto" w:fill="auto"/>
          </w:tcPr>
          <w:p w14:paraId="765B08B0" w14:textId="12B4A60A"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-6</w:t>
            </w:r>
            <w:r w:rsidR="00BA3248">
              <w:rPr>
                <w:rFonts w:ascii="Arial" w:hAnsi="Arial" w:cs="Arial"/>
                <w:sz w:val="20"/>
                <w:szCs w:val="20"/>
              </w:rPr>
              <w:t>0</w:t>
            </w:r>
          </w:p>
        </w:tc>
      </w:tr>
      <w:tr w:rsidR="00F86616" w:rsidRPr="00AD0455" w14:paraId="72539C4E" w14:textId="77777777" w:rsidTr="00AD0455">
        <w:tc>
          <w:tcPr>
            <w:tcW w:w="568" w:type="dxa"/>
            <w:shd w:val="clear" w:color="auto" w:fill="auto"/>
          </w:tcPr>
          <w:p w14:paraId="6C1DF218" w14:textId="77777777" w:rsidR="00F86616" w:rsidRPr="00AD0455" w:rsidRDefault="00F86616" w:rsidP="00F86616">
            <w:pPr>
              <w:widowControl w:val="0"/>
              <w:autoSpaceDE w:val="0"/>
              <w:autoSpaceDN w:val="0"/>
              <w:spacing w:after="0" w:line="240" w:lineRule="auto"/>
              <w:jc w:val="center"/>
              <w:rPr>
                <w:rFonts w:ascii="Arial" w:hAnsi="Arial" w:cs="Arial"/>
                <w:sz w:val="20"/>
                <w:szCs w:val="20"/>
                <w:highlight w:val="yellow"/>
              </w:rPr>
            </w:pPr>
          </w:p>
        </w:tc>
        <w:tc>
          <w:tcPr>
            <w:tcW w:w="9751" w:type="dxa"/>
            <w:gridSpan w:val="5"/>
            <w:shd w:val="clear" w:color="auto" w:fill="auto"/>
          </w:tcPr>
          <w:p w14:paraId="53DD780E" w14:textId="77777777" w:rsidR="00F86616" w:rsidRPr="00AD0455" w:rsidRDefault="00F86616" w:rsidP="00F86616">
            <w:pPr>
              <w:widowControl w:val="0"/>
              <w:autoSpaceDE w:val="0"/>
              <w:autoSpaceDN w:val="0"/>
              <w:spacing w:after="0" w:line="240" w:lineRule="auto"/>
              <w:rPr>
                <w:rFonts w:ascii="Arial" w:hAnsi="Arial" w:cs="Arial"/>
                <w:sz w:val="20"/>
                <w:szCs w:val="20"/>
              </w:rPr>
            </w:pPr>
            <w:r w:rsidRPr="00AD0455">
              <w:rPr>
                <w:rFonts w:ascii="Arial" w:hAnsi="Arial" w:cs="Arial"/>
                <w:sz w:val="20"/>
                <w:szCs w:val="20"/>
              </w:rPr>
              <w:t>в том числе</w:t>
            </w:r>
          </w:p>
        </w:tc>
      </w:tr>
      <w:tr w:rsidR="00F86616" w:rsidRPr="00AD0455" w14:paraId="7A0CDBFC" w14:textId="77777777" w:rsidTr="00AD0455">
        <w:tc>
          <w:tcPr>
            <w:tcW w:w="568" w:type="dxa"/>
            <w:shd w:val="clear" w:color="auto" w:fill="auto"/>
          </w:tcPr>
          <w:p w14:paraId="0CA059C5" w14:textId="77777777" w:rsidR="00F86616" w:rsidRPr="00AD0455" w:rsidRDefault="00F86616" w:rsidP="00F86616">
            <w:pPr>
              <w:widowControl w:val="0"/>
              <w:autoSpaceDE w:val="0"/>
              <w:autoSpaceDN w:val="0"/>
              <w:spacing w:after="0" w:line="240" w:lineRule="auto"/>
              <w:jc w:val="center"/>
              <w:rPr>
                <w:rFonts w:ascii="Arial" w:hAnsi="Arial" w:cs="Arial"/>
                <w:sz w:val="20"/>
                <w:szCs w:val="20"/>
                <w:highlight w:val="yellow"/>
              </w:rPr>
            </w:pPr>
          </w:p>
        </w:tc>
        <w:tc>
          <w:tcPr>
            <w:tcW w:w="3647" w:type="dxa"/>
            <w:shd w:val="clear" w:color="auto" w:fill="auto"/>
          </w:tcPr>
          <w:p w14:paraId="7EA090BC" w14:textId="77777777" w:rsidR="00F86616" w:rsidRPr="00AD0455" w:rsidRDefault="00F86616" w:rsidP="00F86616">
            <w:pPr>
              <w:widowControl w:val="0"/>
              <w:autoSpaceDE w:val="0"/>
              <w:autoSpaceDN w:val="0"/>
              <w:spacing w:after="0" w:line="240" w:lineRule="auto"/>
              <w:rPr>
                <w:rFonts w:ascii="Arial" w:hAnsi="Arial" w:cs="Arial"/>
                <w:sz w:val="20"/>
                <w:szCs w:val="20"/>
              </w:rPr>
            </w:pPr>
            <w:r w:rsidRPr="00AD0455">
              <w:rPr>
                <w:rFonts w:ascii="Arial" w:hAnsi="Arial" w:cs="Arial"/>
                <w:sz w:val="20"/>
                <w:szCs w:val="20"/>
              </w:rPr>
              <w:t>льгот, установленных нормативными правовыми актами органов местного самоуправления, тыс. рублей</w:t>
            </w:r>
          </w:p>
        </w:tc>
        <w:tc>
          <w:tcPr>
            <w:tcW w:w="1711" w:type="dxa"/>
            <w:shd w:val="clear" w:color="auto" w:fill="auto"/>
          </w:tcPr>
          <w:p w14:paraId="70DD8902" w14:textId="5BF48306" w:rsidR="00F86616" w:rsidRPr="00AD0455" w:rsidRDefault="00AA7E5F"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540</w:t>
            </w:r>
          </w:p>
        </w:tc>
        <w:tc>
          <w:tcPr>
            <w:tcW w:w="1275" w:type="dxa"/>
            <w:shd w:val="clear" w:color="auto" w:fill="auto"/>
          </w:tcPr>
          <w:p w14:paraId="7DDE16B9" w14:textId="530DE752" w:rsidR="00F86616" w:rsidRPr="00AD0455" w:rsidRDefault="00BA3248" w:rsidP="00F86616">
            <w:pPr>
              <w:widowControl w:val="0"/>
              <w:autoSpaceDE w:val="0"/>
              <w:autoSpaceDN w:val="0"/>
              <w:spacing w:after="0" w:line="240" w:lineRule="auto"/>
              <w:jc w:val="center"/>
              <w:rPr>
                <w:rFonts w:ascii="Arial" w:hAnsi="Arial" w:cs="Arial"/>
                <w:sz w:val="20"/>
                <w:szCs w:val="20"/>
              </w:rPr>
            </w:pPr>
            <w:r>
              <w:rPr>
                <w:rFonts w:ascii="Arial" w:hAnsi="Arial" w:cs="Arial"/>
                <w:sz w:val="20"/>
                <w:szCs w:val="20"/>
              </w:rPr>
              <w:t>796</w:t>
            </w:r>
          </w:p>
        </w:tc>
        <w:tc>
          <w:tcPr>
            <w:tcW w:w="1417" w:type="dxa"/>
            <w:shd w:val="clear" w:color="auto" w:fill="auto"/>
          </w:tcPr>
          <w:p w14:paraId="4C1AA0EE" w14:textId="111D70DC" w:rsidR="00F86616" w:rsidRPr="00AD0455" w:rsidRDefault="00BA3248" w:rsidP="00F86616">
            <w:pPr>
              <w:widowControl w:val="0"/>
              <w:autoSpaceDE w:val="0"/>
              <w:autoSpaceDN w:val="0"/>
              <w:spacing w:after="0" w:line="240" w:lineRule="auto"/>
              <w:jc w:val="center"/>
              <w:rPr>
                <w:rFonts w:ascii="Arial" w:hAnsi="Arial" w:cs="Arial"/>
                <w:sz w:val="20"/>
                <w:szCs w:val="20"/>
                <w:highlight w:val="yellow"/>
              </w:rPr>
            </w:pPr>
            <w:r>
              <w:rPr>
                <w:rFonts w:ascii="Arial" w:hAnsi="Arial" w:cs="Arial"/>
                <w:sz w:val="20"/>
                <w:szCs w:val="20"/>
              </w:rPr>
              <w:t>320</w:t>
            </w:r>
          </w:p>
        </w:tc>
        <w:tc>
          <w:tcPr>
            <w:tcW w:w="1701" w:type="dxa"/>
            <w:shd w:val="clear" w:color="auto" w:fill="auto"/>
          </w:tcPr>
          <w:p w14:paraId="349CAFB1" w14:textId="735DDEC6"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-6</w:t>
            </w:r>
            <w:r w:rsidR="00BA3248">
              <w:rPr>
                <w:rFonts w:ascii="Arial" w:hAnsi="Arial" w:cs="Arial"/>
                <w:sz w:val="20"/>
                <w:szCs w:val="20"/>
              </w:rPr>
              <w:t>0</w:t>
            </w:r>
          </w:p>
        </w:tc>
      </w:tr>
      <w:tr w:rsidR="00F86616" w:rsidRPr="00AD0455" w14:paraId="4EC92EEB" w14:textId="77777777" w:rsidTr="00AD0455">
        <w:tc>
          <w:tcPr>
            <w:tcW w:w="568" w:type="dxa"/>
            <w:shd w:val="clear" w:color="auto" w:fill="auto"/>
          </w:tcPr>
          <w:p w14:paraId="5A6045B6" w14:textId="77777777" w:rsidR="00F86616" w:rsidRPr="00AD0455" w:rsidRDefault="00F86616" w:rsidP="00F86616">
            <w:pPr>
              <w:widowControl w:val="0"/>
              <w:autoSpaceDE w:val="0"/>
              <w:autoSpaceDN w:val="0"/>
              <w:spacing w:after="0" w:line="240" w:lineRule="auto"/>
              <w:jc w:val="center"/>
              <w:rPr>
                <w:rFonts w:ascii="Arial" w:hAnsi="Arial" w:cs="Arial"/>
                <w:sz w:val="20"/>
                <w:szCs w:val="20"/>
                <w:highlight w:val="yellow"/>
              </w:rPr>
            </w:pPr>
          </w:p>
        </w:tc>
        <w:tc>
          <w:tcPr>
            <w:tcW w:w="3647" w:type="dxa"/>
            <w:shd w:val="clear" w:color="auto" w:fill="auto"/>
          </w:tcPr>
          <w:p w14:paraId="3A5F3800" w14:textId="77777777" w:rsidR="00F86616" w:rsidRPr="00AD0455" w:rsidRDefault="00F86616" w:rsidP="00F86616">
            <w:pPr>
              <w:rPr>
                <w:rFonts w:ascii="Arial" w:hAnsi="Arial" w:cs="Arial"/>
                <w:sz w:val="20"/>
                <w:szCs w:val="20"/>
              </w:rPr>
            </w:pPr>
            <w:r w:rsidRPr="00AD0455">
              <w:rPr>
                <w:rFonts w:ascii="Arial" w:hAnsi="Arial" w:cs="Arial"/>
                <w:sz w:val="20"/>
                <w:szCs w:val="20"/>
              </w:rPr>
              <w:t>в том числе</w:t>
            </w:r>
          </w:p>
        </w:tc>
        <w:tc>
          <w:tcPr>
            <w:tcW w:w="1711" w:type="dxa"/>
            <w:shd w:val="clear" w:color="auto" w:fill="auto"/>
          </w:tcPr>
          <w:p w14:paraId="71F42C84"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p>
        </w:tc>
        <w:tc>
          <w:tcPr>
            <w:tcW w:w="1275" w:type="dxa"/>
            <w:shd w:val="clear" w:color="auto" w:fill="auto"/>
          </w:tcPr>
          <w:p w14:paraId="3F5CBFF6"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p>
        </w:tc>
        <w:tc>
          <w:tcPr>
            <w:tcW w:w="1417" w:type="dxa"/>
            <w:shd w:val="clear" w:color="auto" w:fill="auto"/>
          </w:tcPr>
          <w:p w14:paraId="643D0B85"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p>
        </w:tc>
        <w:tc>
          <w:tcPr>
            <w:tcW w:w="1701" w:type="dxa"/>
            <w:shd w:val="clear" w:color="auto" w:fill="auto"/>
          </w:tcPr>
          <w:p w14:paraId="14EFCE47"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p>
        </w:tc>
      </w:tr>
      <w:tr w:rsidR="00F86616" w:rsidRPr="00AD0455" w14:paraId="08420B61" w14:textId="77777777" w:rsidTr="00AD0455">
        <w:tc>
          <w:tcPr>
            <w:tcW w:w="568" w:type="dxa"/>
            <w:shd w:val="clear" w:color="auto" w:fill="auto"/>
          </w:tcPr>
          <w:p w14:paraId="1719BEE5" w14:textId="77777777" w:rsidR="00F86616" w:rsidRPr="00AD0455" w:rsidRDefault="00F86616" w:rsidP="00F86616">
            <w:pPr>
              <w:widowControl w:val="0"/>
              <w:autoSpaceDE w:val="0"/>
              <w:autoSpaceDN w:val="0"/>
              <w:spacing w:after="0" w:line="240" w:lineRule="auto"/>
              <w:jc w:val="center"/>
              <w:rPr>
                <w:rFonts w:ascii="Arial" w:hAnsi="Arial" w:cs="Arial"/>
                <w:sz w:val="20"/>
                <w:szCs w:val="20"/>
                <w:highlight w:val="yellow"/>
              </w:rPr>
            </w:pPr>
          </w:p>
        </w:tc>
        <w:tc>
          <w:tcPr>
            <w:tcW w:w="3647" w:type="dxa"/>
            <w:shd w:val="clear" w:color="auto" w:fill="auto"/>
          </w:tcPr>
          <w:p w14:paraId="51BD22A5" w14:textId="77777777" w:rsidR="00F86616" w:rsidRPr="00AD0455" w:rsidRDefault="00F86616" w:rsidP="00F86616">
            <w:pPr>
              <w:rPr>
                <w:rFonts w:ascii="Arial" w:hAnsi="Arial" w:cs="Arial"/>
                <w:sz w:val="20"/>
                <w:szCs w:val="20"/>
              </w:rPr>
            </w:pPr>
            <w:r w:rsidRPr="00AD0455">
              <w:rPr>
                <w:rFonts w:ascii="Arial" w:hAnsi="Arial" w:cs="Arial"/>
                <w:sz w:val="20"/>
                <w:szCs w:val="20"/>
              </w:rPr>
              <w:t>социальные налоговые расходы</w:t>
            </w:r>
          </w:p>
        </w:tc>
        <w:tc>
          <w:tcPr>
            <w:tcW w:w="1711" w:type="dxa"/>
            <w:shd w:val="clear" w:color="auto" w:fill="auto"/>
          </w:tcPr>
          <w:p w14:paraId="5FE6EA68" w14:textId="09951EE8" w:rsidR="00F86616" w:rsidRPr="00AD0455" w:rsidRDefault="00AA7E5F" w:rsidP="00F86616">
            <w:pPr>
              <w:jc w:val="center"/>
              <w:rPr>
                <w:rFonts w:ascii="Arial" w:hAnsi="Arial" w:cs="Arial"/>
                <w:sz w:val="20"/>
                <w:szCs w:val="20"/>
              </w:rPr>
            </w:pPr>
            <w:r>
              <w:rPr>
                <w:rFonts w:ascii="Arial" w:hAnsi="Arial" w:cs="Arial"/>
                <w:sz w:val="20"/>
                <w:szCs w:val="20"/>
              </w:rPr>
              <w:t>540</w:t>
            </w:r>
          </w:p>
        </w:tc>
        <w:tc>
          <w:tcPr>
            <w:tcW w:w="1275" w:type="dxa"/>
            <w:shd w:val="clear" w:color="auto" w:fill="auto"/>
          </w:tcPr>
          <w:p w14:paraId="38BB8926" w14:textId="70C87881" w:rsidR="00F86616" w:rsidRPr="00AD0455" w:rsidRDefault="00BA3248" w:rsidP="00F86616">
            <w:pPr>
              <w:jc w:val="center"/>
              <w:rPr>
                <w:rFonts w:ascii="Arial" w:hAnsi="Arial" w:cs="Arial"/>
                <w:sz w:val="20"/>
                <w:szCs w:val="20"/>
              </w:rPr>
            </w:pPr>
            <w:r>
              <w:rPr>
                <w:rFonts w:ascii="Arial" w:hAnsi="Arial" w:cs="Arial"/>
                <w:sz w:val="20"/>
                <w:szCs w:val="20"/>
              </w:rPr>
              <w:t>796</w:t>
            </w:r>
          </w:p>
        </w:tc>
        <w:tc>
          <w:tcPr>
            <w:tcW w:w="1417" w:type="dxa"/>
            <w:shd w:val="clear" w:color="auto" w:fill="auto"/>
          </w:tcPr>
          <w:p w14:paraId="0D8949D4" w14:textId="6400136E" w:rsidR="00F86616" w:rsidRPr="00AD0455" w:rsidRDefault="00BA3248" w:rsidP="00F86616">
            <w:pPr>
              <w:jc w:val="center"/>
              <w:rPr>
                <w:rFonts w:ascii="Arial" w:hAnsi="Arial" w:cs="Arial"/>
                <w:sz w:val="20"/>
                <w:szCs w:val="20"/>
              </w:rPr>
            </w:pPr>
            <w:r>
              <w:rPr>
                <w:rFonts w:ascii="Arial" w:hAnsi="Arial" w:cs="Arial"/>
                <w:sz w:val="20"/>
                <w:szCs w:val="20"/>
              </w:rPr>
              <w:t>320</w:t>
            </w:r>
          </w:p>
        </w:tc>
        <w:tc>
          <w:tcPr>
            <w:tcW w:w="1701" w:type="dxa"/>
            <w:shd w:val="clear" w:color="auto" w:fill="auto"/>
          </w:tcPr>
          <w:p w14:paraId="66E20761" w14:textId="53850088" w:rsidR="00F86616" w:rsidRPr="00AD0455" w:rsidRDefault="008722D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-6</w:t>
            </w:r>
            <w:r>
              <w:rPr>
                <w:rFonts w:ascii="Arial" w:hAnsi="Arial" w:cs="Arial"/>
                <w:sz w:val="20"/>
                <w:szCs w:val="20"/>
              </w:rPr>
              <w:t>0</w:t>
            </w:r>
          </w:p>
        </w:tc>
      </w:tr>
      <w:tr w:rsidR="00F86616" w:rsidRPr="00AD0455" w14:paraId="460E4E2F" w14:textId="77777777" w:rsidTr="00AD0455">
        <w:tc>
          <w:tcPr>
            <w:tcW w:w="568" w:type="dxa"/>
            <w:shd w:val="clear" w:color="auto" w:fill="auto"/>
          </w:tcPr>
          <w:p w14:paraId="68BB345E" w14:textId="77777777" w:rsidR="00F86616" w:rsidRPr="00AD0455" w:rsidRDefault="00F86616" w:rsidP="00F86616">
            <w:pPr>
              <w:widowControl w:val="0"/>
              <w:autoSpaceDE w:val="0"/>
              <w:autoSpaceDN w:val="0"/>
              <w:spacing w:after="0" w:line="240" w:lineRule="auto"/>
              <w:jc w:val="center"/>
              <w:rPr>
                <w:rFonts w:ascii="Arial" w:hAnsi="Arial" w:cs="Arial"/>
                <w:sz w:val="20"/>
                <w:szCs w:val="20"/>
                <w:highlight w:val="yellow"/>
              </w:rPr>
            </w:pPr>
          </w:p>
        </w:tc>
        <w:tc>
          <w:tcPr>
            <w:tcW w:w="3647" w:type="dxa"/>
            <w:shd w:val="clear" w:color="auto" w:fill="auto"/>
          </w:tcPr>
          <w:p w14:paraId="70D4F9D3" w14:textId="77777777" w:rsidR="00F86616" w:rsidRPr="00AD0455" w:rsidRDefault="00F86616" w:rsidP="00F86616">
            <w:pPr>
              <w:rPr>
                <w:rFonts w:ascii="Arial" w:hAnsi="Arial" w:cs="Arial"/>
                <w:sz w:val="20"/>
                <w:szCs w:val="20"/>
              </w:rPr>
            </w:pPr>
            <w:r w:rsidRPr="00AD0455">
              <w:rPr>
                <w:rFonts w:ascii="Arial" w:hAnsi="Arial" w:cs="Arial"/>
                <w:sz w:val="20"/>
                <w:szCs w:val="20"/>
              </w:rPr>
              <w:t>стимулирующие налоговые расходы</w:t>
            </w:r>
          </w:p>
        </w:tc>
        <w:tc>
          <w:tcPr>
            <w:tcW w:w="1711" w:type="dxa"/>
            <w:shd w:val="clear" w:color="auto" w:fill="auto"/>
          </w:tcPr>
          <w:p w14:paraId="35810146"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0</w:t>
            </w:r>
          </w:p>
        </w:tc>
        <w:tc>
          <w:tcPr>
            <w:tcW w:w="1275" w:type="dxa"/>
            <w:shd w:val="clear" w:color="auto" w:fill="auto"/>
          </w:tcPr>
          <w:p w14:paraId="311AAA61"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0</w:t>
            </w:r>
          </w:p>
        </w:tc>
        <w:tc>
          <w:tcPr>
            <w:tcW w:w="1417" w:type="dxa"/>
            <w:shd w:val="clear" w:color="auto" w:fill="auto"/>
          </w:tcPr>
          <w:p w14:paraId="67071DCF"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0</w:t>
            </w:r>
          </w:p>
        </w:tc>
        <w:tc>
          <w:tcPr>
            <w:tcW w:w="1701" w:type="dxa"/>
            <w:shd w:val="clear" w:color="auto" w:fill="auto"/>
          </w:tcPr>
          <w:p w14:paraId="170F6E7C" w14:textId="77777777" w:rsidR="00F86616" w:rsidRPr="00AD0455" w:rsidRDefault="00F86616" w:rsidP="00F86616">
            <w:pPr>
              <w:widowControl w:val="0"/>
              <w:autoSpaceDE w:val="0"/>
              <w:autoSpaceDN w:val="0"/>
              <w:spacing w:after="0" w:line="240" w:lineRule="auto"/>
              <w:jc w:val="center"/>
              <w:rPr>
                <w:rFonts w:ascii="Arial" w:hAnsi="Arial" w:cs="Arial"/>
                <w:sz w:val="20"/>
                <w:szCs w:val="20"/>
              </w:rPr>
            </w:pPr>
          </w:p>
        </w:tc>
      </w:tr>
      <w:tr w:rsidR="00262C0A" w:rsidRPr="00AD0455" w14:paraId="1CC36F56" w14:textId="77777777" w:rsidTr="00AD0455">
        <w:tc>
          <w:tcPr>
            <w:tcW w:w="568" w:type="dxa"/>
            <w:shd w:val="clear" w:color="auto" w:fill="auto"/>
          </w:tcPr>
          <w:p w14:paraId="58C8A944" w14:textId="77777777" w:rsidR="00262C0A" w:rsidRPr="00AD0455" w:rsidRDefault="00262C0A" w:rsidP="00262C0A">
            <w:pPr>
              <w:widowControl w:val="0"/>
              <w:autoSpaceDE w:val="0"/>
              <w:autoSpaceDN w:val="0"/>
              <w:spacing w:after="0" w:line="240" w:lineRule="auto"/>
              <w:jc w:val="center"/>
              <w:rPr>
                <w:rFonts w:ascii="Arial" w:hAnsi="Arial" w:cs="Arial"/>
                <w:sz w:val="20"/>
                <w:szCs w:val="20"/>
                <w:highlight w:val="yellow"/>
              </w:rPr>
            </w:pPr>
          </w:p>
        </w:tc>
        <w:tc>
          <w:tcPr>
            <w:tcW w:w="3647" w:type="dxa"/>
            <w:shd w:val="clear" w:color="auto" w:fill="auto"/>
          </w:tcPr>
          <w:p w14:paraId="25127709" w14:textId="62F93EBB" w:rsidR="00262C0A" w:rsidRPr="00AD0455" w:rsidRDefault="00262C0A" w:rsidP="00262C0A">
            <w:pPr>
              <w:rPr>
                <w:rFonts w:ascii="Arial" w:hAnsi="Arial" w:cs="Arial"/>
                <w:sz w:val="20"/>
                <w:szCs w:val="20"/>
              </w:rPr>
            </w:pPr>
            <w:r w:rsidRPr="004976BE">
              <w:t>технические налоговые расходы</w:t>
            </w:r>
          </w:p>
        </w:tc>
        <w:tc>
          <w:tcPr>
            <w:tcW w:w="1711" w:type="dxa"/>
            <w:shd w:val="clear" w:color="auto" w:fill="auto"/>
          </w:tcPr>
          <w:p w14:paraId="506D6C3C" w14:textId="0EE87A62" w:rsidR="00262C0A" w:rsidRPr="00AD0455" w:rsidRDefault="00262C0A" w:rsidP="00262C0A">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0</w:t>
            </w:r>
          </w:p>
        </w:tc>
        <w:tc>
          <w:tcPr>
            <w:tcW w:w="1275" w:type="dxa"/>
            <w:shd w:val="clear" w:color="auto" w:fill="auto"/>
          </w:tcPr>
          <w:p w14:paraId="10DE1D14" w14:textId="07ABAB0A" w:rsidR="00262C0A" w:rsidRPr="00AD0455" w:rsidRDefault="00262C0A" w:rsidP="00262C0A">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0</w:t>
            </w:r>
          </w:p>
        </w:tc>
        <w:tc>
          <w:tcPr>
            <w:tcW w:w="1417" w:type="dxa"/>
            <w:shd w:val="clear" w:color="auto" w:fill="auto"/>
          </w:tcPr>
          <w:p w14:paraId="340E5598" w14:textId="5FCD6344" w:rsidR="00262C0A" w:rsidRPr="00AD0455" w:rsidRDefault="00262C0A" w:rsidP="00262C0A">
            <w:pPr>
              <w:widowControl w:val="0"/>
              <w:autoSpaceDE w:val="0"/>
              <w:autoSpaceDN w:val="0"/>
              <w:spacing w:after="0" w:line="240" w:lineRule="auto"/>
              <w:jc w:val="center"/>
              <w:rPr>
                <w:rFonts w:ascii="Arial" w:hAnsi="Arial" w:cs="Arial"/>
                <w:sz w:val="20"/>
                <w:szCs w:val="20"/>
              </w:rPr>
            </w:pPr>
            <w:r w:rsidRPr="00AD0455">
              <w:rPr>
                <w:rFonts w:ascii="Arial" w:hAnsi="Arial" w:cs="Arial"/>
                <w:sz w:val="20"/>
                <w:szCs w:val="20"/>
              </w:rPr>
              <w:t>0</w:t>
            </w:r>
          </w:p>
        </w:tc>
        <w:tc>
          <w:tcPr>
            <w:tcW w:w="1701" w:type="dxa"/>
            <w:shd w:val="clear" w:color="auto" w:fill="auto"/>
          </w:tcPr>
          <w:p w14:paraId="24F66D14" w14:textId="77777777" w:rsidR="00262C0A" w:rsidRPr="00AD0455" w:rsidRDefault="00262C0A" w:rsidP="00262C0A">
            <w:pPr>
              <w:widowControl w:val="0"/>
              <w:autoSpaceDE w:val="0"/>
              <w:autoSpaceDN w:val="0"/>
              <w:spacing w:after="0" w:line="240" w:lineRule="auto"/>
              <w:jc w:val="center"/>
              <w:rPr>
                <w:rFonts w:ascii="Arial" w:hAnsi="Arial" w:cs="Arial"/>
                <w:sz w:val="20"/>
                <w:szCs w:val="20"/>
              </w:rPr>
            </w:pPr>
          </w:p>
        </w:tc>
      </w:tr>
    </w:tbl>
    <w:p w14:paraId="69103999" w14:textId="77777777" w:rsidR="00695AAA" w:rsidRPr="00695AAA" w:rsidRDefault="00695AAA" w:rsidP="00695AAA">
      <w:pPr>
        <w:spacing w:after="0" w:line="240" w:lineRule="auto"/>
        <w:ind w:firstLine="851"/>
        <w:jc w:val="both"/>
        <w:rPr>
          <w:rFonts w:ascii="Arial" w:hAnsi="Arial" w:cs="Arial"/>
          <w:color w:val="000000"/>
          <w:sz w:val="24"/>
          <w:szCs w:val="24"/>
        </w:rPr>
      </w:pPr>
    </w:p>
    <w:p w14:paraId="20CC8633" w14:textId="2B9C9232" w:rsidR="00F97D99" w:rsidRDefault="00F97D99" w:rsidP="00326FAF">
      <w:pPr>
        <w:pStyle w:val="a7"/>
        <w:ind w:firstLine="851"/>
        <w:jc w:val="both"/>
        <w:rPr>
          <w:rFonts w:ascii="Arial" w:hAnsi="Arial" w:cs="Arial"/>
          <w:color w:val="000000"/>
          <w:sz w:val="24"/>
          <w:szCs w:val="24"/>
        </w:rPr>
      </w:pPr>
      <w:r w:rsidRPr="00E73EA2">
        <w:rPr>
          <w:rFonts w:ascii="Arial" w:hAnsi="Arial" w:cs="Arial"/>
          <w:color w:val="000000"/>
          <w:sz w:val="24"/>
          <w:szCs w:val="24"/>
        </w:rPr>
        <w:t>.</w:t>
      </w:r>
    </w:p>
    <w:p w14:paraId="235E5012" w14:textId="7AF444DD" w:rsidR="006F09A5" w:rsidRPr="006F09A5" w:rsidRDefault="006F09A5" w:rsidP="00684EA3">
      <w:pPr>
        <w:pStyle w:val="a7"/>
        <w:ind w:firstLine="709"/>
        <w:jc w:val="both"/>
        <w:rPr>
          <w:rFonts w:ascii="Arial" w:hAnsi="Arial" w:cs="Arial"/>
          <w:color w:val="000000"/>
          <w:sz w:val="24"/>
          <w:szCs w:val="24"/>
        </w:rPr>
      </w:pPr>
      <w:r w:rsidRPr="006F09A5">
        <w:rPr>
          <w:rFonts w:ascii="Arial" w:hAnsi="Arial" w:cs="Arial"/>
          <w:color w:val="000000"/>
          <w:sz w:val="24"/>
          <w:szCs w:val="24"/>
        </w:rPr>
        <w:t xml:space="preserve">В 2023 году количество налогоплательщиков составило </w:t>
      </w:r>
      <w:r>
        <w:rPr>
          <w:rFonts w:ascii="Arial" w:hAnsi="Arial" w:cs="Arial"/>
          <w:color w:val="000000"/>
          <w:sz w:val="24"/>
          <w:szCs w:val="24"/>
        </w:rPr>
        <w:t>30</w:t>
      </w:r>
      <w:r w:rsidRPr="006F09A5">
        <w:rPr>
          <w:rFonts w:ascii="Arial" w:hAnsi="Arial" w:cs="Arial"/>
          <w:color w:val="000000"/>
          <w:sz w:val="24"/>
          <w:szCs w:val="24"/>
        </w:rPr>
        <w:t xml:space="preserve"> единиц что на 2 </w:t>
      </w:r>
      <w:r w:rsidR="00F55F00">
        <w:rPr>
          <w:rFonts w:ascii="Arial" w:hAnsi="Arial" w:cs="Arial"/>
          <w:color w:val="000000"/>
          <w:sz w:val="24"/>
          <w:szCs w:val="24"/>
        </w:rPr>
        <w:t>больше,</w:t>
      </w:r>
      <w:r w:rsidRPr="006F09A5">
        <w:rPr>
          <w:rFonts w:ascii="Arial" w:hAnsi="Arial" w:cs="Arial"/>
          <w:color w:val="000000"/>
          <w:sz w:val="24"/>
          <w:szCs w:val="24"/>
        </w:rPr>
        <w:t xml:space="preserve"> чем в прошлом налоговом периоде, в том числе по </w:t>
      </w:r>
      <w:r>
        <w:rPr>
          <w:rFonts w:ascii="Arial" w:hAnsi="Arial" w:cs="Arial"/>
          <w:color w:val="000000"/>
          <w:sz w:val="24"/>
          <w:szCs w:val="24"/>
        </w:rPr>
        <w:t>10</w:t>
      </w:r>
      <w:r w:rsidRPr="006F09A5">
        <w:rPr>
          <w:rFonts w:ascii="Arial" w:hAnsi="Arial" w:cs="Arial"/>
          <w:color w:val="000000"/>
          <w:sz w:val="24"/>
          <w:szCs w:val="24"/>
        </w:rPr>
        <w:t xml:space="preserve"> налогоплательщикам применены налоговые льготы.   </w:t>
      </w:r>
    </w:p>
    <w:p w14:paraId="74328DD7" w14:textId="29F222B1" w:rsidR="006F09A5" w:rsidRPr="006F09A5" w:rsidRDefault="006F09A5" w:rsidP="006F09A5">
      <w:pPr>
        <w:pStyle w:val="a7"/>
        <w:jc w:val="both"/>
        <w:rPr>
          <w:rFonts w:ascii="Arial" w:hAnsi="Arial" w:cs="Arial"/>
          <w:color w:val="000000"/>
          <w:sz w:val="24"/>
          <w:szCs w:val="24"/>
        </w:rPr>
      </w:pPr>
      <w:r w:rsidRPr="006F09A5">
        <w:rPr>
          <w:rFonts w:ascii="Arial" w:hAnsi="Arial" w:cs="Arial"/>
          <w:color w:val="000000"/>
          <w:sz w:val="24"/>
          <w:szCs w:val="24"/>
        </w:rPr>
        <w:tab/>
        <w:t xml:space="preserve">Количество земельных участков, учтенных в базе данных налоговых органов составило </w:t>
      </w:r>
      <w:r>
        <w:rPr>
          <w:rFonts w:ascii="Arial" w:hAnsi="Arial" w:cs="Arial"/>
          <w:color w:val="000000"/>
          <w:sz w:val="24"/>
          <w:szCs w:val="24"/>
        </w:rPr>
        <w:t>50</w:t>
      </w:r>
      <w:r w:rsidRPr="006F09A5">
        <w:rPr>
          <w:rFonts w:ascii="Arial" w:hAnsi="Arial" w:cs="Arial"/>
          <w:color w:val="000000"/>
          <w:sz w:val="24"/>
          <w:szCs w:val="24"/>
        </w:rPr>
        <w:t xml:space="preserve"> единиц, из них по </w:t>
      </w:r>
      <w:r>
        <w:rPr>
          <w:rFonts w:ascii="Arial" w:hAnsi="Arial" w:cs="Arial"/>
          <w:color w:val="000000"/>
          <w:sz w:val="24"/>
          <w:szCs w:val="24"/>
        </w:rPr>
        <w:t xml:space="preserve">32 </w:t>
      </w:r>
      <w:r w:rsidRPr="006F09A5">
        <w:rPr>
          <w:rFonts w:ascii="Arial" w:hAnsi="Arial" w:cs="Arial"/>
          <w:color w:val="000000"/>
          <w:sz w:val="24"/>
          <w:szCs w:val="24"/>
        </w:rPr>
        <w:t>единицам исчислен земельный налог</w:t>
      </w:r>
      <w:r>
        <w:rPr>
          <w:rFonts w:ascii="Arial" w:hAnsi="Arial" w:cs="Arial"/>
          <w:color w:val="000000"/>
          <w:sz w:val="24"/>
          <w:szCs w:val="24"/>
        </w:rPr>
        <w:t xml:space="preserve">, что на 3 больше, </w:t>
      </w:r>
      <w:r w:rsidRPr="006F09A5">
        <w:rPr>
          <w:rFonts w:ascii="Arial" w:hAnsi="Arial" w:cs="Arial"/>
          <w:color w:val="000000"/>
          <w:sz w:val="24"/>
          <w:szCs w:val="24"/>
        </w:rPr>
        <w:t>чем в прошлом налоговом периоде</w:t>
      </w:r>
      <w:r>
        <w:rPr>
          <w:rFonts w:ascii="Arial" w:hAnsi="Arial" w:cs="Arial"/>
          <w:color w:val="000000"/>
          <w:sz w:val="24"/>
          <w:szCs w:val="24"/>
        </w:rPr>
        <w:t>.</w:t>
      </w:r>
    </w:p>
    <w:p w14:paraId="61452133" w14:textId="584E0C20" w:rsidR="00326FAF" w:rsidRDefault="006F09A5" w:rsidP="006F09A5">
      <w:pPr>
        <w:pStyle w:val="a7"/>
        <w:jc w:val="both"/>
        <w:rPr>
          <w:rFonts w:ascii="Arial" w:hAnsi="Arial" w:cs="Arial"/>
          <w:color w:val="000000"/>
          <w:sz w:val="24"/>
          <w:szCs w:val="24"/>
        </w:rPr>
      </w:pPr>
      <w:r w:rsidRPr="006F09A5">
        <w:rPr>
          <w:rFonts w:ascii="Arial" w:hAnsi="Arial" w:cs="Arial"/>
          <w:color w:val="000000"/>
          <w:sz w:val="24"/>
          <w:szCs w:val="24"/>
        </w:rPr>
        <w:tab/>
        <w:t>Сумма налога, подлежащая уплате в бюджет в 2023 году согласно Форм</w:t>
      </w:r>
      <w:r w:rsidR="00684EA3">
        <w:rPr>
          <w:rFonts w:ascii="Arial" w:hAnsi="Arial" w:cs="Arial"/>
          <w:color w:val="000000"/>
          <w:sz w:val="24"/>
          <w:szCs w:val="24"/>
        </w:rPr>
        <w:t>е</w:t>
      </w:r>
      <w:r w:rsidRPr="006F09A5">
        <w:rPr>
          <w:rFonts w:ascii="Arial" w:hAnsi="Arial" w:cs="Arial"/>
          <w:color w:val="000000"/>
          <w:sz w:val="24"/>
          <w:szCs w:val="24"/>
        </w:rPr>
        <w:t xml:space="preserve"> № 5-МН </w:t>
      </w:r>
      <w:r w:rsidR="00684EA3" w:rsidRPr="006F09A5">
        <w:rPr>
          <w:rFonts w:ascii="Arial" w:hAnsi="Arial" w:cs="Arial"/>
          <w:color w:val="000000"/>
          <w:sz w:val="24"/>
          <w:szCs w:val="24"/>
        </w:rPr>
        <w:t>отчет о налоговой базе и структуре начислений по местным налогам за</w:t>
      </w:r>
      <w:r w:rsidRPr="006F09A5">
        <w:rPr>
          <w:rFonts w:ascii="Arial" w:hAnsi="Arial" w:cs="Arial"/>
          <w:color w:val="000000"/>
          <w:sz w:val="24"/>
          <w:szCs w:val="24"/>
        </w:rPr>
        <w:t xml:space="preserve"> 2023 год составила </w:t>
      </w:r>
      <w:r w:rsidR="00684EA3" w:rsidRPr="00684EA3">
        <w:rPr>
          <w:rFonts w:ascii="Arial" w:hAnsi="Arial" w:cs="Arial"/>
          <w:color w:val="000000"/>
          <w:sz w:val="24"/>
          <w:szCs w:val="24"/>
        </w:rPr>
        <w:t>1 175</w:t>
      </w:r>
      <w:r w:rsidRPr="006F09A5">
        <w:rPr>
          <w:rFonts w:ascii="Arial" w:hAnsi="Arial" w:cs="Arial"/>
          <w:color w:val="000000"/>
          <w:sz w:val="24"/>
          <w:szCs w:val="24"/>
        </w:rPr>
        <w:t xml:space="preserve"> тыс. рублей.</w:t>
      </w:r>
    </w:p>
    <w:p w14:paraId="380EC251" w14:textId="42307679" w:rsidR="002E0FA8" w:rsidRDefault="002E0FA8" w:rsidP="002E0FA8">
      <w:pPr>
        <w:pStyle w:val="a7"/>
        <w:ind w:firstLine="709"/>
        <w:jc w:val="both"/>
        <w:rPr>
          <w:rFonts w:ascii="Arial" w:hAnsi="Arial" w:cs="Arial"/>
          <w:color w:val="000000"/>
          <w:sz w:val="24"/>
          <w:szCs w:val="24"/>
        </w:rPr>
      </w:pPr>
      <w:r w:rsidRPr="002E0FA8">
        <w:rPr>
          <w:rFonts w:ascii="Arial" w:hAnsi="Arial" w:cs="Arial"/>
          <w:color w:val="000000"/>
          <w:sz w:val="24"/>
          <w:szCs w:val="24"/>
        </w:rPr>
        <w:t xml:space="preserve">Сумма налога, не поступившая в бюджет в связи с предоставлением налоговых льгот </w:t>
      </w:r>
      <w:r w:rsidR="00F55F00" w:rsidRPr="002E0FA8">
        <w:rPr>
          <w:rFonts w:ascii="Arial" w:hAnsi="Arial" w:cs="Arial"/>
          <w:color w:val="000000"/>
          <w:sz w:val="24"/>
          <w:szCs w:val="24"/>
        </w:rPr>
        <w:t>по налогу,</w:t>
      </w:r>
      <w:r w:rsidRPr="002E0FA8">
        <w:rPr>
          <w:rFonts w:ascii="Arial" w:hAnsi="Arial" w:cs="Arial"/>
          <w:color w:val="000000"/>
          <w:sz w:val="24"/>
          <w:szCs w:val="24"/>
        </w:rPr>
        <w:t xml:space="preserve"> составила </w:t>
      </w:r>
      <w:r>
        <w:rPr>
          <w:rFonts w:ascii="Arial" w:hAnsi="Arial" w:cs="Arial"/>
          <w:color w:val="000000"/>
          <w:sz w:val="24"/>
          <w:szCs w:val="24"/>
        </w:rPr>
        <w:t>320</w:t>
      </w:r>
      <w:r w:rsidRPr="002E0FA8">
        <w:rPr>
          <w:rFonts w:ascii="Arial" w:hAnsi="Arial" w:cs="Arial"/>
          <w:color w:val="000000"/>
          <w:sz w:val="24"/>
          <w:szCs w:val="24"/>
        </w:rPr>
        <w:t xml:space="preserve"> тыс. рублей</w:t>
      </w:r>
      <w:r>
        <w:rPr>
          <w:rFonts w:ascii="Arial" w:hAnsi="Arial" w:cs="Arial"/>
          <w:color w:val="000000"/>
          <w:sz w:val="24"/>
          <w:szCs w:val="24"/>
        </w:rPr>
        <w:t>, это меньше на 60%, чем в прошлом налоговом периоде.</w:t>
      </w:r>
    </w:p>
    <w:p w14:paraId="504F728C" w14:textId="77777777" w:rsidR="0008326F" w:rsidRPr="0008326F" w:rsidRDefault="0008326F" w:rsidP="0008326F">
      <w:pPr>
        <w:pStyle w:val="a7"/>
        <w:ind w:firstLine="709"/>
        <w:jc w:val="both"/>
        <w:rPr>
          <w:rFonts w:ascii="Arial" w:hAnsi="Arial" w:cs="Arial"/>
          <w:color w:val="000000"/>
          <w:sz w:val="24"/>
          <w:szCs w:val="24"/>
        </w:rPr>
      </w:pPr>
      <w:r w:rsidRPr="0008326F">
        <w:rPr>
          <w:rFonts w:ascii="Arial" w:hAnsi="Arial" w:cs="Arial"/>
          <w:color w:val="000000"/>
          <w:sz w:val="24"/>
          <w:szCs w:val="24"/>
        </w:rPr>
        <w:t>Пониженная налоговая ставка не применялась.</w:t>
      </w:r>
    </w:p>
    <w:p w14:paraId="01E0C4AC" w14:textId="3306E203" w:rsidR="0008326F" w:rsidRDefault="0008326F" w:rsidP="0008326F">
      <w:pPr>
        <w:pStyle w:val="a7"/>
        <w:ind w:firstLine="709"/>
        <w:jc w:val="both"/>
        <w:rPr>
          <w:rFonts w:ascii="Arial" w:hAnsi="Arial" w:cs="Arial"/>
          <w:color w:val="000000"/>
          <w:sz w:val="24"/>
          <w:szCs w:val="24"/>
        </w:rPr>
      </w:pPr>
      <w:r w:rsidRPr="0008326F">
        <w:rPr>
          <w:rFonts w:ascii="Arial" w:hAnsi="Arial" w:cs="Arial"/>
          <w:color w:val="000000"/>
          <w:sz w:val="24"/>
          <w:szCs w:val="24"/>
        </w:rPr>
        <w:t>Налоговые расходы в отношении некоммерческих организаций носят социальный характер. Социальная эффективность налоговых расходов принимается равной сумме предоставленных налоговых льгот.</w:t>
      </w:r>
    </w:p>
    <w:p w14:paraId="6A502E08" w14:textId="77777777" w:rsidR="00F6016E" w:rsidRDefault="00F6016E" w:rsidP="0008326F">
      <w:pPr>
        <w:pStyle w:val="a7"/>
        <w:ind w:firstLine="709"/>
        <w:jc w:val="both"/>
        <w:rPr>
          <w:rFonts w:ascii="Arial" w:hAnsi="Arial" w:cs="Arial"/>
          <w:color w:val="000000"/>
          <w:sz w:val="24"/>
          <w:szCs w:val="24"/>
        </w:rPr>
      </w:pPr>
    </w:p>
    <w:p w14:paraId="0143198D" w14:textId="77777777" w:rsidR="00F6016E" w:rsidRPr="00F6016E" w:rsidRDefault="00F6016E" w:rsidP="00F6016E">
      <w:pPr>
        <w:widowControl w:val="0"/>
        <w:autoSpaceDE w:val="0"/>
        <w:autoSpaceDN w:val="0"/>
        <w:spacing w:after="0" w:line="240" w:lineRule="auto"/>
        <w:ind w:left="390"/>
        <w:jc w:val="center"/>
        <w:rPr>
          <w:rFonts w:ascii="Arial" w:hAnsi="Arial" w:cs="Arial"/>
          <w:sz w:val="24"/>
          <w:szCs w:val="24"/>
        </w:rPr>
      </w:pPr>
      <w:r w:rsidRPr="00F6016E">
        <w:rPr>
          <w:rFonts w:ascii="Arial" w:hAnsi="Arial" w:cs="Arial"/>
          <w:sz w:val="24"/>
          <w:szCs w:val="24"/>
        </w:rPr>
        <w:t>Динамика по налоговой базе и структуре начислений</w:t>
      </w:r>
    </w:p>
    <w:p w14:paraId="0637EF8C" w14:textId="77777777" w:rsidR="00F6016E" w:rsidRPr="00F6016E" w:rsidRDefault="00F6016E" w:rsidP="00F6016E">
      <w:pPr>
        <w:widowControl w:val="0"/>
        <w:autoSpaceDE w:val="0"/>
        <w:autoSpaceDN w:val="0"/>
        <w:spacing w:after="0" w:line="240" w:lineRule="auto"/>
        <w:jc w:val="center"/>
        <w:rPr>
          <w:rFonts w:ascii="Arial" w:hAnsi="Arial" w:cs="Arial"/>
          <w:sz w:val="24"/>
          <w:szCs w:val="24"/>
        </w:rPr>
      </w:pPr>
      <w:r w:rsidRPr="00F6016E">
        <w:rPr>
          <w:rFonts w:ascii="Arial" w:hAnsi="Arial" w:cs="Arial"/>
          <w:sz w:val="24"/>
          <w:szCs w:val="24"/>
        </w:rPr>
        <w:t xml:space="preserve">по земельному налогу по физическим лицам </w:t>
      </w:r>
    </w:p>
    <w:p w14:paraId="2AED7F9D" w14:textId="77777777" w:rsidR="00F6016E" w:rsidRPr="00F6016E" w:rsidRDefault="00F6016E" w:rsidP="00F6016E">
      <w:pPr>
        <w:widowControl w:val="0"/>
        <w:autoSpaceDE w:val="0"/>
        <w:autoSpaceDN w:val="0"/>
        <w:spacing w:after="0" w:line="240" w:lineRule="auto"/>
        <w:jc w:val="center"/>
        <w:rPr>
          <w:rFonts w:ascii="Arial" w:hAnsi="Arial" w:cs="Arial"/>
          <w:b/>
          <w:sz w:val="24"/>
          <w:szCs w:val="24"/>
          <w:highlight w:val="yellow"/>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081"/>
        <w:gridCol w:w="1133"/>
        <w:gridCol w:w="1132"/>
        <w:gridCol w:w="1115"/>
        <w:gridCol w:w="1639"/>
      </w:tblGrid>
      <w:tr w:rsidR="00F6016E" w:rsidRPr="00E73CD1" w14:paraId="07E9F512" w14:textId="77777777" w:rsidTr="00C5364E">
        <w:trPr>
          <w:trHeight w:val="703"/>
        </w:trPr>
        <w:tc>
          <w:tcPr>
            <w:tcW w:w="258" w:type="dxa"/>
            <w:shd w:val="clear" w:color="auto" w:fill="auto"/>
          </w:tcPr>
          <w:p w14:paraId="74458062" w14:textId="77777777" w:rsidR="00F6016E" w:rsidRPr="003A72A6" w:rsidRDefault="00F6016E" w:rsidP="00DF2436">
            <w:pPr>
              <w:widowControl w:val="0"/>
              <w:autoSpaceDE w:val="0"/>
              <w:autoSpaceDN w:val="0"/>
              <w:spacing w:after="0" w:line="240" w:lineRule="auto"/>
              <w:jc w:val="center"/>
              <w:rPr>
                <w:rFonts w:ascii="Times New Roman" w:hAnsi="Times New Roman"/>
                <w:sz w:val="24"/>
                <w:szCs w:val="24"/>
              </w:rPr>
            </w:pPr>
            <w:r w:rsidRPr="003A72A6">
              <w:rPr>
                <w:rFonts w:ascii="Times New Roman" w:hAnsi="Times New Roman"/>
                <w:sz w:val="24"/>
                <w:szCs w:val="24"/>
              </w:rPr>
              <w:lastRenderedPageBreak/>
              <w:t>№ п/п</w:t>
            </w:r>
          </w:p>
        </w:tc>
        <w:tc>
          <w:tcPr>
            <w:tcW w:w="4239" w:type="dxa"/>
            <w:shd w:val="clear" w:color="auto" w:fill="auto"/>
          </w:tcPr>
          <w:p w14:paraId="295B220E" w14:textId="77777777" w:rsidR="00F6016E" w:rsidRPr="003A72A6" w:rsidRDefault="00F6016E" w:rsidP="00DF2436">
            <w:pPr>
              <w:widowControl w:val="0"/>
              <w:autoSpaceDE w:val="0"/>
              <w:autoSpaceDN w:val="0"/>
              <w:spacing w:after="0" w:line="240" w:lineRule="auto"/>
              <w:jc w:val="center"/>
              <w:rPr>
                <w:rFonts w:ascii="Times New Roman" w:hAnsi="Times New Roman"/>
                <w:sz w:val="24"/>
                <w:szCs w:val="24"/>
              </w:rPr>
            </w:pPr>
            <w:r w:rsidRPr="003A72A6">
              <w:rPr>
                <w:rFonts w:ascii="Times New Roman" w:hAnsi="Times New Roman"/>
                <w:sz w:val="24"/>
                <w:szCs w:val="24"/>
              </w:rPr>
              <w:t>Наименование показателей</w:t>
            </w:r>
          </w:p>
        </w:tc>
        <w:tc>
          <w:tcPr>
            <w:tcW w:w="1175" w:type="dxa"/>
            <w:shd w:val="clear" w:color="auto" w:fill="auto"/>
          </w:tcPr>
          <w:p w14:paraId="28364B47" w14:textId="77777777" w:rsidR="00F6016E" w:rsidRPr="003A72A6" w:rsidRDefault="00F6016E" w:rsidP="00DF2436">
            <w:pPr>
              <w:widowControl w:val="0"/>
              <w:autoSpaceDE w:val="0"/>
              <w:autoSpaceDN w:val="0"/>
              <w:spacing w:after="0" w:line="240" w:lineRule="auto"/>
              <w:jc w:val="center"/>
              <w:rPr>
                <w:rFonts w:ascii="Times New Roman" w:hAnsi="Times New Roman"/>
                <w:sz w:val="24"/>
                <w:szCs w:val="24"/>
              </w:rPr>
            </w:pPr>
            <w:r w:rsidRPr="003A72A6">
              <w:rPr>
                <w:rFonts w:ascii="Times New Roman" w:hAnsi="Times New Roman"/>
                <w:sz w:val="24"/>
                <w:szCs w:val="24"/>
              </w:rPr>
              <w:t>20</w:t>
            </w:r>
            <w:r>
              <w:rPr>
                <w:rFonts w:ascii="Times New Roman" w:hAnsi="Times New Roman"/>
                <w:sz w:val="24"/>
                <w:szCs w:val="24"/>
              </w:rPr>
              <w:t>21</w:t>
            </w:r>
            <w:r w:rsidRPr="003A72A6">
              <w:rPr>
                <w:rFonts w:ascii="Times New Roman" w:hAnsi="Times New Roman"/>
                <w:sz w:val="24"/>
                <w:szCs w:val="24"/>
              </w:rPr>
              <w:t xml:space="preserve"> г.</w:t>
            </w:r>
          </w:p>
        </w:tc>
        <w:tc>
          <w:tcPr>
            <w:tcW w:w="1174" w:type="dxa"/>
            <w:shd w:val="clear" w:color="auto" w:fill="auto"/>
          </w:tcPr>
          <w:p w14:paraId="45F2B49D" w14:textId="77777777" w:rsidR="00F6016E" w:rsidRPr="003A72A6" w:rsidRDefault="00F6016E" w:rsidP="00DF2436">
            <w:pPr>
              <w:widowControl w:val="0"/>
              <w:autoSpaceDE w:val="0"/>
              <w:autoSpaceDN w:val="0"/>
              <w:spacing w:after="0" w:line="240" w:lineRule="auto"/>
              <w:jc w:val="center"/>
              <w:rPr>
                <w:rFonts w:ascii="Times New Roman" w:hAnsi="Times New Roman"/>
                <w:sz w:val="24"/>
                <w:szCs w:val="24"/>
              </w:rPr>
            </w:pPr>
            <w:r w:rsidRPr="003A72A6">
              <w:rPr>
                <w:rFonts w:ascii="Times New Roman" w:hAnsi="Times New Roman"/>
                <w:sz w:val="24"/>
                <w:szCs w:val="24"/>
              </w:rPr>
              <w:t>202</w:t>
            </w:r>
            <w:r>
              <w:rPr>
                <w:rFonts w:ascii="Times New Roman" w:hAnsi="Times New Roman"/>
                <w:sz w:val="24"/>
                <w:szCs w:val="24"/>
              </w:rPr>
              <w:t>2</w:t>
            </w:r>
            <w:r w:rsidRPr="003A72A6">
              <w:rPr>
                <w:rFonts w:ascii="Times New Roman" w:hAnsi="Times New Roman"/>
                <w:sz w:val="24"/>
                <w:szCs w:val="24"/>
              </w:rPr>
              <w:t xml:space="preserve"> г.</w:t>
            </w:r>
          </w:p>
        </w:tc>
        <w:tc>
          <w:tcPr>
            <w:tcW w:w="1155" w:type="dxa"/>
            <w:shd w:val="clear" w:color="auto" w:fill="auto"/>
          </w:tcPr>
          <w:p w14:paraId="0B07D25D" w14:textId="77777777" w:rsidR="00F6016E" w:rsidRPr="00E73CD1" w:rsidRDefault="00F6016E" w:rsidP="00DF2436">
            <w:pPr>
              <w:widowControl w:val="0"/>
              <w:autoSpaceDE w:val="0"/>
              <w:autoSpaceDN w:val="0"/>
              <w:spacing w:after="0" w:line="240" w:lineRule="auto"/>
              <w:jc w:val="center"/>
              <w:rPr>
                <w:rFonts w:ascii="Times New Roman" w:hAnsi="Times New Roman"/>
                <w:sz w:val="24"/>
                <w:szCs w:val="24"/>
                <w:highlight w:val="yellow"/>
              </w:rPr>
            </w:pPr>
            <w:r w:rsidRPr="003A72A6">
              <w:rPr>
                <w:rFonts w:ascii="Times New Roman" w:hAnsi="Times New Roman"/>
                <w:sz w:val="24"/>
                <w:szCs w:val="24"/>
              </w:rPr>
              <w:t>202</w:t>
            </w:r>
            <w:r>
              <w:rPr>
                <w:rFonts w:ascii="Times New Roman" w:hAnsi="Times New Roman"/>
                <w:sz w:val="24"/>
                <w:szCs w:val="24"/>
              </w:rPr>
              <w:t>3</w:t>
            </w:r>
            <w:r w:rsidRPr="003A72A6">
              <w:rPr>
                <w:rFonts w:ascii="Times New Roman" w:hAnsi="Times New Roman"/>
                <w:sz w:val="24"/>
                <w:szCs w:val="24"/>
              </w:rPr>
              <w:t xml:space="preserve"> г.</w:t>
            </w:r>
          </w:p>
        </w:tc>
        <w:tc>
          <w:tcPr>
            <w:tcW w:w="1639" w:type="dxa"/>
            <w:shd w:val="clear" w:color="auto" w:fill="auto"/>
          </w:tcPr>
          <w:p w14:paraId="461DFFC5" w14:textId="77777777" w:rsidR="00F6016E" w:rsidRPr="00D03DA0" w:rsidRDefault="00F6016E" w:rsidP="00DF2436">
            <w:pPr>
              <w:widowControl w:val="0"/>
              <w:autoSpaceDE w:val="0"/>
              <w:autoSpaceDN w:val="0"/>
              <w:spacing w:after="0" w:line="240" w:lineRule="auto"/>
              <w:jc w:val="center"/>
              <w:rPr>
                <w:rFonts w:ascii="Times New Roman" w:hAnsi="Times New Roman"/>
                <w:sz w:val="24"/>
                <w:szCs w:val="24"/>
              </w:rPr>
            </w:pPr>
            <w:r w:rsidRPr="00D03DA0">
              <w:rPr>
                <w:rFonts w:ascii="Times New Roman" w:hAnsi="Times New Roman"/>
                <w:sz w:val="24"/>
                <w:szCs w:val="24"/>
              </w:rPr>
              <w:t>Темп роста (снижения),%</w:t>
            </w:r>
          </w:p>
        </w:tc>
      </w:tr>
      <w:tr w:rsidR="00F6016E" w:rsidRPr="00E73CD1" w14:paraId="6892DC07" w14:textId="77777777" w:rsidTr="00C5364E">
        <w:tc>
          <w:tcPr>
            <w:tcW w:w="258" w:type="dxa"/>
            <w:vMerge w:val="restart"/>
            <w:shd w:val="clear" w:color="auto" w:fill="auto"/>
          </w:tcPr>
          <w:p w14:paraId="356B7879" w14:textId="77777777" w:rsidR="00F6016E" w:rsidRPr="00D03DA0" w:rsidRDefault="00F6016E" w:rsidP="00DF2436">
            <w:pPr>
              <w:widowControl w:val="0"/>
              <w:autoSpaceDE w:val="0"/>
              <w:autoSpaceDN w:val="0"/>
              <w:spacing w:after="0" w:line="240" w:lineRule="auto"/>
              <w:jc w:val="center"/>
              <w:rPr>
                <w:rFonts w:ascii="Times New Roman" w:hAnsi="Times New Roman"/>
                <w:sz w:val="24"/>
                <w:szCs w:val="24"/>
              </w:rPr>
            </w:pPr>
            <w:r w:rsidRPr="00D03DA0">
              <w:rPr>
                <w:rFonts w:ascii="Times New Roman" w:hAnsi="Times New Roman"/>
                <w:sz w:val="24"/>
                <w:szCs w:val="24"/>
              </w:rPr>
              <w:t>1</w:t>
            </w:r>
          </w:p>
        </w:tc>
        <w:tc>
          <w:tcPr>
            <w:tcW w:w="4239" w:type="dxa"/>
            <w:shd w:val="clear" w:color="auto" w:fill="auto"/>
          </w:tcPr>
          <w:p w14:paraId="76F997FD" w14:textId="77777777" w:rsidR="00F6016E" w:rsidRPr="00D03DA0" w:rsidRDefault="00F6016E" w:rsidP="00DF2436">
            <w:pPr>
              <w:widowControl w:val="0"/>
              <w:autoSpaceDE w:val="0"/>
              <w:autoSpaceDN w:val="0"/>
              <w:spacing w:after="0" w:line="240" w:lineRule="auto"/>
              <w:jc w:val="both"/>
              <w:rPr>
                <w:rFonts w:ascii="Times New Roman" w:hAnsi="Times New Roman"/>
                <w:sz w:val="24"/>
                <w:szCs w:val="24"/>
              </w:rPr>
            </w:pPr>
            <w:r w:rsidRPr="00D03DA0">
              <w:rPr>
                <w:rFonts w:ascii="Times New Roman" w:hAnsi="Times New Roman"/>
                <w:sz w:val="24"/>
                <w:szCs w:val="24"/>
              </w:rPr>
              <w:t>Количество налогоплательщиков, единиц</w:t>
            </w:r>
          </w:p>
        </w:tc>
        <w:tc>
          <w:tcPr>
            <w:tcW w:w="1175" w:type="dxa"/>
            <w:shd w:val="clear" w:color="auto" w:fill="auto"/>
          </w:tcPr>
          <w:p w14:paraId="6048C38A" w14:textId="140DC9F7" w:rsidR="00F6016E" w:rsidRPr="003A72A6" w:rsidRDefault="007668A5"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1 380</w:t>
            </w:r>
          </w:p>
        </w:tc>
        <w:tc>
          <w:tcPr>
            <w:tcW w:w="1174" w:type="dxa"/>
            <w:shd w:val="clear" w:color="auto" w:fill="auto"/>
          </w:tcPr>
          <w:p w14:paraId="62825E12" w14:textId="21272CF9" w:rsidR="00F6016E" w:rsidRPr="003A72A6" w:rsidRDefault="0060314A"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1 505</w:t>
            </w:r>
          </w:p>
        </w:tc>
        <w:tc>
          <w:tcPr>
            <w:tcW w:w="1155" w:type="dxa"/>
            <w:shd w:val="clear" w:color="auto" w:fill="auto"/>
          </w:tcPr>
          <w:p w14:paraId="3E5FC9AE" w14:textId="3F88529C" w:rsidR="00F6016E" w:rsidRPr="00E73CD1" w:rsidRDefault="00E57A6D" w:rsidP="00DF2436">
            <w:pPr>
              <w:widowControl w:val="0"/>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1 617</w:t>
            </w:r>
          </w:p>
        </w:tc>
        <w:tc>
          <w:tcPr>
            <w:tcW w:w="1639" w:type="dxa"/>
            <w:shd w:val="clear" w:color="auto" w:fill="auto"/>
          </w:tcPr>
          <w:p w14:paraId="7BC8FCB0" w14:textId="7E5F38D4" w:rsidR="00F6016E" w:rsidRPr="00D03DA0" w:rsidRDefault="00055E07"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107</w:t>
            </w:r>
          </w:p>
        </w:tc>
      </w:tr>
      <w:tr w:rsidR="00F6016E" w:rsidRPr="00E73CD1" w14:paraId="361C9CB6" w14:textId="77777777" w:rsidTr="00C5364E">
        <w:trPr>
          <w:trHeight w:val="265"/>
        </w:trPr>
        <w:tc>
          <w:tcPr>
            <w:tcW w:w="258" w:type="dxa"/>
            <w:vMerge/>
            <w:shd w:val="clear" w:color="auto" w:fill="auto"/>
          </w:tcPr>
          <w:p w14:paraId="650FEE8E" w14:textId="77777777" w:rsidR="00F6016E" w:rsidRPr="00E73CD1" w:rsidRDefault="00F6016E" w:rsidP="00DF2436">
            <w:pPr>
              <w:widowControl w:val="0"/>
              <w:autoSpaceDE w:val="0"/>
              <w:autoSpaceDN w:val="0"/>
              <w:spacing w:after="0" w:line="240" w:lineRule="auto"/>
              <w:jc w:val="center"/>
              <w:rPr>
                <w:rFonts w:ascii="Times New Roman" w:hAnsi="Times New Roman"/>
                <w:sz w:val="24"/>
                <w:szCs w:val="24"/>
                <w:highlight w:val="yellow"/>
              </w:rPr>
            </w:pPr>
          </w:p>
        </w:tc>
        <w:tc>
          <w:tcPr>
            <w:tcW w:w="9382" w:type="dxa"/>
            <w:gridSpan w:val="5"/>
            <w:shd w:val="clear" w:color="auto" w:fill="auto"/>
          </w:tcPr>
          <w:p w14:paraId="2F3F9AA6" w14:textId="77777777" w:rsidR="00F6016E" w:rsidRPr="00E73CD1" w:rsidRDefault="00F6016E" w:rsidP="00DF2436">
            <w:pPr>
              <w:widowControl w:val="0"/>
              <w:autoSpaceDE w:val="0"/>
              <w:autoSpaceDN w:val="0"/>
              <w:spacing w:after="0" w:line="240" w:lineRule="auto"/>
              <w:rPr>
                <w:rFonts w:ascii="Times New Roman" w:hAnsi="Times New Roman"/>
                <w:sz w:val="24"/>
                <w:szCs w:val="24"/>
                <w:highlight w:val="yellow"/>
              </w:rPr>
            </w:pPr>
            <w:r w:rsidRPr="00D03DA0">
              <w:rPr>
                <w:rFonts w:ascii="Times New Roman" w:hAnsi="Times New Roman"/>
                <w:sz w:val="24"/>
                <w:szCs w:val="24"/>
              </w:rPr>
              <w:t>в том числе</w:t>
            </w:r>
          </w:p>
        </w:tc>
      </w:tr>
      <w:tr w:rsidR="00F6016E" w:rsidRPr="00E73CD1" w14:paraId="30D0BF88" w14:textId="77777777" w:rsidTr="00C5364E">
        <w:tc>
          <w:tcPr>
            <w:tcW w:w="258" w:type="dxa"/>
            <w:shd w:val="clear" w:color="auto" w:fill="auto"/>
          </w:tcPr>
          <w:p w14:paraId="02B4B3C2" w14:textId="77777777" w:rsidR="00F6016E" w:rsidRPr="00E73CD1" w:rsidRDefault="00F6016E" w:rsidP="00DF2436">
            <w:pPr>
              <w:widowControl w:val="0"/>
              <w:autoSpaceDE w:val="0"/>
              <w:autoSpaceDN w:val="0"/>
              <w:spacing w:after="0" w:line="240" w:lineRule="auto"/>
              <w:jc w:val="center"/>
              <w:rPr>
                <w:rFonts w:ascii="Times New Roman" w:hAnsi="Times New Roman"/>
                <w:sz w:val="24"/>
                <w:szCs w:val="24"/>
                <w:highlight w:val="yellow"/>
              </w:rPr>
            </w:pPr>
          </w:p>
        </w:tc>
        <w:tc>
          <w:tcPr>
            <w:tcW w:w="4239" w:type="dxa"/>
            <w:shd w:val="clear" w:color="auto" w:fill="auto"/>
          </w:tcPr>
          <w:p w14:paraId="6960D172" w14:textId="77777777" w:rsidR="00F6016E" w:rsidRPr="00D03DA0" w:rsidRDefault="00F6016E" w:rsidP="00DF2436">
            <w:pPr>
              <w:widowControl w:val="0"/>
              <w:autoSpaceDE w:val="0"/>
              <w:autoSpaceDN w:val="0"/>
              <w:spacing w:after="0" w:line="240" w:lineRule="auto"/>
              <w:jc w:val="both"/>
              <w:rPr>
                <w:rFonts w:ascii="Times New Roman" w:hAnsi="Times New Roman"/>
                <w:sz w:val="24"/>
                <w:szCs w:val="24"/>
              </w:rPr>
            </w:pPr>
            <w:r w:rsidRPr="00D03DA0">
              <w:rPr>
                <w:rFonts w:ascii="Times New Roman" w:hAnsi="Times New Roman"/>
                <w:sz w:val="24"/>
                <w:szCs w:val="24"/>
              </w:rPr>
              <w:t>которым исчислен налог к уплате, единиц</w:t>
            </w:r>
          </w:p>
        </w:tc>
        <w:tc>
          <w:tcPr>
            <w:tcW w:w="1175" w:type="dxa"/>
            <w:shd w:val="clear" w:color="auto" w:fill="auto"/>
          </w:tcPr>
          <w:p w14:paraId="424FF68E" w14:textId="05552A42" w:rsidR="00F6016E" w:rsidRPr="00D03DA0" w:rsidRDefault="00DA6264"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1 027</w:t>
            </w:r>
          </w:p>
        </w:tc>
        <w:tc>
          <w:tcPr>
            <w:tcW w:w="1174" w:type="dxa"/>
            <w:shd w:val="clear" w:color="auto" w:fill="auto"/>
          </w:tcPr>
          <w:p w14:paraId="10B284E6" w14:textId="4C1248D4" w:rsidR="00F6016E" w:rsidRPr="00D03DA0" w:rsidRDefault="0060314A"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1 177</w:t>
            </w:r>
          </w:p>
        </w:tc>
        <w:tc>
          <w:tcPr>
            <w:tcW w:w="1155" w:type="dxa"/>
            <w:shd w:val="clear" w:color="auto" w:fill="auto"/>
          </w:tcPr>
          <w:p w14:paraId="2BA120D5" w14:textId="045F2E41" w:rsidR="00F6016E" w:rsidRPr="00D03DA0" w:rsidRDefault="00E57A6D"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1 260</w:t>
            </w:r>
          </w:p>
        </w:tc>
        <w:tc>
          <w:tcPr>
            <w:tcW w:w="1639" w:type="dxa"/>
            <w:shd w:val="clear" w:color="auto" w:fill="auto"/>
          </w:tcPr>
          <w:p w14:paraId="5F754479" w14:textId="6E38AD80" w:rsidR="00F6016E" w:rsidRPr="00D03DA0" w:rsidRDefault="00055E07"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F6016E">
              <w:rPr>
                <w:rFonts w:ascii="Times New Roman" w:hAnsi="Times New Roman"/>
                <w:sz w:val="24"/>
                <w:szCs w:val="24"/>
              </w:rPr>
              <w:t>7</w:t>
            </w:r>
          </w:p>
        </w:tc>
      </w:tr>
      <w:tr w:rsidR="00F6016E" w:rsidRPr="00E73CD1" w14:paraId="5470D0E2" w14:textId="77777777" w:rsidTr="00C5364E">
        <w:tc>
          <w:tcPr>
            <w:tcW w:w="258" w:type="dxa"/>
            <w:shd w:val="clear" w:color="auto" w:fill="auto"/>
          </w:tcPr>
          <w:p w14:paraId="53509B9F" w14:textId="77777777" w:rsidR="00F6016E" w:rsidRPr="00E73CD1" w:rsidRDefault="00F6016E" w:rsidP="00DF2436">
            <w:pPr>
              <w:widowControl w:val="0"/>
              <w:autoSpaceDE w:val="0"/>
              <w:autoSpaceDN w:val="0"/>
              <w:spacing w:after="0" w:line="240" w:lineRule="auto"/>
              <w:jc w:val="center"/>
              <w:rPr>
                <w:rFonts w:ascii="Times New Roman" w:hAnsi="Times New Roman"/>
                <w:sz w:val="24"/>
                <w:szCs w:val="24"/>
                <w:highlight w:val="yellow"/>
              </w:rPr>
            </w:pPr>
          </w:p>
        </w:tc>
        <w:tc>
          <w:tcPr>
            <w:tcW w:w="4239" w:type="dxa"/>
            <w:shd w:val="clear" w:color="auto" w:fill="auto"/>
          </w:tcPr>
          <w:p w14:paraId="566F0D15" w14:textId="77777777" w:rsidR="00F6016E" w:rsidRPr="00D03DA0" w:rsidRDefault="00F6016E" w:rsidP="00DF2436">
            <w:pPr>
              <w:widowControl w:val="0"/>
              <w:autoSpaceDE w:val="0"/>
              <w:autoSpaceDN w:val="0"/>
              <w:spacing w:after="0" w:line="240" w:lineRule="auto"/>
              <w:jc w:val="both"/>
              <w:rPr>
                <w:rFonts w:ascii="Times New Roman" w:hAnsi="Times New Roman"/>
                <w:sz w:val="24"/>
                <w:szCs w:val="24"/>
              </w:rPr>
            </w:pPr>
            <w:r w:rsidRPr="00D03DA0">
              <w:rPr>
                <w:rFonts w:ascii="Times New Roman" w:hAnsi="Times New Roman"/>
                <w:sz w:val="24"/>
                <w:szCs w:val="24"/>
              </w:rPr>
              <w:t>которым предоставлены налоговые льготы, единиц</w:t>
            </w:r>
          </w:p>
        </w:tc>
        <w:tc>
          <w:tcPr>
            <w:tcW w:w="1175" w:type="dxa"/>
            <w:shd w:val="clear" w:color="auto" w:fill="auto"/>
          </w:tcPr>
          <w:p w14:paraId="7D55D529" w14:textId="087FD879" w:rsidR="00F6016E" w:rsidRPr="00D03DA0" w:rsidRDefault="00DA6264"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629</w:t>
            </w:r>
          </w:p>
        </w:tc>
        <w:tc>
          <w:tcPr>
            <w:tcW w:w="1174" w:type="dxa"/>
            <w:shd w:val="clear" w:color="auto" w:fill="auto"/>
          </w:tcPr>
          <w:p w14:paraId="60DF93BB" w14:textId="5D09CC9F" w:rsidR="00F6016E" w:rsidRPr="00D03DA0" w:rsidRDefault="0060314A"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700</w:t>
            </w:r>
          </w:p>
        </w:tc>
        <w:tc>
          <w:tcPr>
            <w:tcW w:w="1155" w:type="dxa"/>
            <w:shd w:val="clear" w:color="auto" w:fill="auto"/>
          </w:tcPr>
          <w:p w14:paraId="7C33674A" w14:textId="3A426C42" w:rsidR="00F6016E" w:rsidRPr="00D03DA0" w:rsidRDefault="000E7166"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778</w:t>
            </w:r>
          </w:p>
        </w:tc>
        <w:tc>
          <w:tcPr>
            <w:tcW w:w="1639" w:type="dxa"/>
            <w:shd w:val="clear" w:color="auto" w:fill="auto"/>
          </w:tcPr>
          <w:p w14:paraId="5B0E7379" w14:textId="231CF034" w:rsidR="00F6016E" w:rsidRPr="00D03DA0" w:rsidRDefault="00055E07"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111</w:t>
            </w:r>
          </w:p>
        </w:tc>
      </w:tr>
      <w:tr w:rsidR="00F6016E" w:rsidRPr="00E73CD1" w14:paraId="44D019AF" w14:textId="77777777" w:rsidTr="00C5364E">
        <w:trPr>
          <w:trHeight w:val="984"/>
        </w:trPr>
        <w:tc>
          <w:tcPr>
            <w:tcW w:w="258" w:type="dxa"/>
            <w:shd w:val="clear" w:color="auto" w:fill="auto"/>
          </w:tcPr>
          <w:p w14:paraId="070A4579" w14:textId="77777777" w:rsidR="00F6016E" w:rsidRPr="00504E0D" w:rsidRDefault="00F6016E" w:rsidP="00DF2436">
            <w:pPr>
              <w:widowControl w:val="0"/>
              <w:autoSpaceDE w:val="0"/>
              <w:autoSpaceDN w:val="0"/>
              <w:spacing w:after="0" w:line="240" w:lineRule="auto"/>
              <w:jc w:val="center"/>
              <w:rPr>
                <w:rFonts w:ascii="Times New Roman" w:hAnsi="Times New Roman"/>
                <w:sz w:val="24"/>
                <w:szCs w:val="24"/>
              </w:rPr>
            </w:pPr>
            <w:r w:rsidRPr="00504E0D">
              <w:rPr>
                <w:rFonts w:ascii="Times New Roman" w:hAnsi="Times New Roman"/>
                <w:sz w:val="24"/>
                <w:szCs w:val="24"/>
              </w:rPr>
              <w:t>2</w:t>
            </w:r>
          </w:p>
        </w:tc>
        <w:tc>
          <w:tcPr>
            <w:tcW w:w="4239" w:type="dxa"/>
            <w:shd w:val="clear" w:color="auto" w:fill="auto"/>
          </w:tcPr>
          <w:p w14:paraId="3017DE7E" w14:textId="77777777" w:rsidR="00F6016E" w:rsidRPr="00504E0D" w:rsidRDefault="00F6016E" w:rsidP="00DF2436">
            <w:pPr>
              <w:widowControl w:val="0"/>
              <w:autoSpaceDE w:val="0"/>
              <w:autoSpaceDN w:val="0"/>
              <w:spacing w:after="0" w:line="240" w:lineRule="auto"/>
              <w:jc w:val="both"/>
              <w:rPr>
                <w:rFonts w:ascii="Times New Roman" w:hAnsi="Times New Roman"/>
                <w:sz w:val="24"/>
                <w:szCs w:val="24"/>
              </w:rPr>
            </w:pPr>
            <w:r w:rsidRPr="00504E0D">
              <w:rPr>
                <w:rFonts w:ascii="Times New Roman" w:hAnsi="Times New Roman"/>
                <w:sz w:val="24"/>
                <w:szCs w:val="24"/>
              </w:rPr>
              <w:t>Количество земельных участков, учтенных в базе данных налоговых органов, единиц</w:t>
            </w:r>
          </w:p>
        </w:tc>
        <w:tc>
          <w:tcPr>
            <w:tcW w:w="1175" w:type="dxa"/>
            <w:shd w:val="clear" w:color="auto" w:fill="auto"/>
          </w:tcPr>
          <w:p w14:paraId="1EBF4FB5" w14:textId="5554237E" w:rsidR="00F6016E" w:rsidRPr="00504E0D" w:rsidRDefault="00DA6264"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1 210</w:t>
            </w:r>
          </w:p>
        </w:tc>
        <w:tc>
          <w:tcPr>
            <w:tcW w:w="1174" w:type="dxa"/>
            <w:shd w:val="clear" w:color="auto" w:fill="auto"/>
          </w:tcPr>
          <w:p w14:paraId="2C61949E" w14:textId="4B8C1DF8" w:rsidR="00F6016E" w:rsidRPr="00504E0D" w:rsidRDefault="0060314A"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1 398</w:t>
            </w:r>
          </w:p>
        </w:tc>
        <w:tc>
          <w:tcPr>
            <w:tcW w:w="1155" w:type="dxa"/>
            <w:shd w:val="clear" w:color="auto" w:fill="auto"/>
          </w:tcPr>
          <w:p w14:paraId="368F3E47" w14:textId="1502A97D" w:rsidR="00F6016E" w:rsidRPr="00504E0D" w:rsidRDefault="000E7166"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1 509</w:t>
            </w:r>
          </w:p>
        </w:tc>
        <w:tc>
          <w:tcPr>
            <w:tcW w:w="1639" w:type="dxa"/>
            <w:shd w:val="clear" w:color="auto" w:fill="auto"/>
          </w:tcPr>
          <w:p w14:paraId="3054EB35" w14:textId="51015846" w:rsidR="00F6016E" w:rsidRPr="00504E0D" w:rsidRDefault="00055E07"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108</w:t>
            </w:r>
          </w:p>
        </w:tc>
      </w:tr>
      <w:tr w:rsidR="00F6016E" w:rsidRPr="00E73CD1" w14:paraId="76DCA9D2" w14:textId="77777777" w:rsidTr="00C5364E">
        <w:tc>
          <w:tcPr>
            <w:tcW w:w="258" w:type="dxa"/>
            <w:shd w:val="clear" w:color="auto" w:fill="auto"/>
          </w:tcPr>
          <w:p w14:paraId="7E7628B6" w14:textId="77777777" w:rsidR="00F6016E" w:rsidRPr="00504E0D" w:rsidRDefault="00F6016E" w:rsidP="00DF2436">
            <w:pPr>
              <w:widowControl w:val="0"/>
              <w:autoSpaceDE w:val="0"/>
              <w:autoSpaceDN w:val="0"/>
              <w:spacing w:after="0" w:line="240" w:lineRule="auto"/>
              <w:jc w:val="center"/>
              <w:rPr>
                <w:rFonts w:ascii="Times New Roman" w:hAnsi="Times New Roman"/>
                <w:sz w:val="24"/>
                <w:szCs w:val="24"/>
              </w:rPr>
            </w:pPr>
            <w:r w:rsidRPr="00504E0D">
              <w:rPr>
                <w:rFonts w:ascii="Times New Roman" w:hAnsi="Times New Roman"/>
                <w:sz w:val="24"/>
                <w:szCs w:val="24"/>
              </w:rPr>
              <w:t>3</w:t>
            </w:r>
          </w:p>
        </w:tc>
        <w:tc>
          <w:tcPr>
            <w:tcW w:w="4239" w:type="dxa"/>
            <w:shd w:val="clear" w:color="auto" w:fill="auto"/>
          </w:tcPr>
          <w:p w14:paraId="1604BBAA" w14:textId="77777777" w:rsidR="00F6016E" w:rsidRPr="00504E0D" w:rsidRDefault="00F6016E" w:rsidP="00DF2436">
            <w:pPr>
              <w:widowControl w:val="0"/>
              <w:autoSpaceDE w:val="0"/>
              <w:autoSpaceDN w:val="0"/>
              <w:spacing w:after="0" w:line="240" w:lineRule="auto"/>
              <w:jc w:val="both"/>
              <w:rPr>
                <w:rFonts w:ascii="Times New Roman" w:hAnsi="Times New Roman"/>
                <w:sz w:val="24"/>
                <w:szCs w:val="24"/>
              </w:rPr>
            </w:pPr>
            <w:r w:rsidRPr="00504E0D">
              <w:rPr>
                <w:rFonts w:ascii="Times New Roman" w:hAnsi="Times New Roman"/>
                <w:sz w:val="24"/>
                <w:szCs w:val="24"/>
              </w:rPr>
              <w:t>Количество земельных участков, по которым предъявлен налог к уплате, единиц</w:t>
            </w:r>
          </w:p>
        </w:tc>
        <w:tc>
          <w:tcPr>
            <w:tcW w:w="1175" w:type="dxa"/>
            <w:shd w:val="clear" w:color="auto" w:fill="auto"/>
          </w:tcPr>
          <w:p w14:paraId="4EA031D0" w14:textId="78776EB1" w:rsidR="00F6016E" w:rsidRPr="00504E0D" w:rsidRDefault="00DA6264"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927</w:t>
            </w:r>
          </w:p>
        </w:tc>
        <w:tc>
          <w:tcPr>
            <w:tcW w:w="1174" w:type="dxa"/>
            <w:shd w:val="clear" w:color="auto" w:fill="auto"/>
          </w:tcPr>
          <w:p w14:paraId="72A3D638" w14:textId="36F0204E" w:rsidR="00F6016E" w:rsidRPr="00504E0D" w:rsidRDefault="0060314A"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1 095</w:t>
            </w:r>
          </w:p>
        </w:tc>
        <w:tc>
          <w:tcPr>
            <w:tcW w:w="1155" w:type="dxa"/>
            <w:shd w:val="clear" w:color="auto" w:fill="auto"/>
          </w:tcPr>
          <w:p w14:paraId="125E247F" w14:textId="2BAD690F" w:rsidR="00F6016E" w:rsidRPr="00E73CD1" w:rsidRDefault="000E7166" w:rsidP="00DF2436">
            <w:pPr>
              <w:widowControl w:val="0"/>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1 204</w:t>
            </w:r>
          </w:p>
        </w:tc>
        <w:tc>
          <w:tcPr>
            <w:tcW w:w="1639" w:type="dxa"/>
            <w:shd w:val="clear" w:color="auto" w:fill="auto"/>
          </w:tcPr>
          <w:p w14:paraId="40AAE33E" w14:textId="75FCDFC7" w:rsidR="00F6016E" w:rsidRPr="00E73CD1" w:rsidRDefault="00055E07" w:rsidP="00DF2436">
            <w:pPr>
              <w:widowControl w:val="0"/>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110</w:t>
            </w:r>
          </w:p>
        </w:tc>
      </w:tr>
      <w:tr w:rsidR="00F6016E" w:rsidRPr="00E73CD1" w14:paraId="20B2401A" w14:textId="77777777" w:rsidTr="0014710C">
        <w:trPr>
          <w:trHeight w:val="441"/>
        </w:trPr>
        <w:tc>
          <w:tcPr>
            <w:tcW w:w="258" w:type="dxa"/>
            <w:shd w:val="clear" w:color="auto" w:fill="auto"/>
          </w:tcPr>
          <w:p w14:paraId="0A6BD780" w14:textId="77777777" w:rsidR="00F6016E" w:rsidRPr="00504E0D" w:rsidRDefault="00F6016E" w:rsidP="00DF2436">
            <w:pPr>
              <w:widowControl w:val="0"/>
              <w:autoSpaceDE w:val="0"/>
              <w:autoSpaceDN w:val="0"/>
              <w:spacing w:after="0" w:line="240" w:lineRule="auto"/>
              <w:jc w:val="center"/>
              <w:rPr>
                <w:rFonts w:ascii="Times New Roman" w:hAnsi="Times New Roman"/>
                <w:sz w:val="24"/>
                <w:szCs w:val="24"/>
              </w:rPr>
            </w:pPr>
            <w:r w:rsidRPr="00504E0D">
              <w:rPr>
                <w:rFonts w:ascii="Times New Roman" w:hAnsi="Times New Roman"/>
                <w:sz w:val="24"/>
                <w:szCs w:val="24"/>
              </w:rPr>
              <w:t>4</w:t>
            </w:r>
          </w:p>
        </w:tc>
        <w:tc>
          <w:tcPr>
            <w:tcW w:w="4239" w:type="dxa"/>
            <w:shd w:val="clear" w:color="auto" w:fill="auto"/>
          </w:tcPr>
          <w:p w14:paraId="663706DD" w14:textId="77777777" w:rsidR="00F6016E" w:rsidRPr="00504E0D" w:rsidRDefault="00F6016E" w:rsidP="00DF2436">
            <w:pPr>
              <w:widowControl w:val="0"/>
              <w:autoSpaceDE w:val="0"/>
              <w:autoSpaceDN w:val="0"/>
              <w:spacing w:after="0" w:line="240" w:lineRule="auto"/>
              <w:jc w:val="both"/>
              <w:rPr>
                <w:rFonts w:ascii="Times New Roman" w:hAnsi="Times New Roman"/>
                <w:sz w:val="24"/>
                <w:szCs w:val="24"/>
              </w:rPr>
            </w:pPr>
            <w:r w:rsidRPr="00504E0D">
              <w:rPr>
                <w:rFonts w:ascii="Times New Roman" w:hAnsi="Times New Roman"/>
                <w:sz w:val="24"/>
                <w:szCs w:val="24"/>
              </w:rPr>
              <w:t>Кадастровая стоимость, тыс. рублей</w:t>
            </w:r>
          </w:p>
        </w:tc>
        <w:tc>
          <w:tcPr>
            <w:tcW w:w="1175" w:type="dxa"/>
            <w:shd w:val="clear" w:color="auto" w:fill="auto"/>
          </w:tcPr>
          <w:p w14:paraId="680F436B" w14:textId="2E928257" w:rsidR="00F6016E" w:rsidRPr="00E73CD1" w:rsidRDefault="00EC1E6C" w:rsidP="00DF2436">
            <w:pPr>
              <w:widowControl w:val="0"/>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117 916</w:t>
            </w:r>
          </w:p>
        </w:tc>
        <w:tc>
          <w:tcPr>
            <w:tcW w:w="1174" w:type="dxa"/>
            <w:shd w:val="clear" w:color="auto" w:fill="auto"/>
          </w:tcPr>
          <w:p w14:paraId="2C9A58BB" w14:textId="7544DD8C" w:rsidR="00F6016E" w:rsidRPr="00E73CD1" w:rsidRDefault="0060314A" w:rsidP="00DF2436">
            <w:pPr>
              <w:widowControl w:val="0"/>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145 117</w:t>
            </w:r>
          </w:p>
        </w:tc>
        <w:tc>
          <w:tcPr>
            <w:tcW w:w="1155" w:type="dxa"/>
            <w:shd w:val="clear" w:color="auto" w:fill="auto"/>
          </w:tcPr>
          <w:p w14:paraId="384AD740" w14:textId="723EE0B4" w:rsidR="00F6016E" w:rsidRPr="00E73CD1" w:rsidRDefault="000E7166" w:rsidP="00DF2436">
            <w:pPr>
              <w:widowControl w:val="0"/>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509 446</w:t>
            </w:r>
          </w:p>
        </w:tc>
        <w:tc>
          <w:tcPr>
            <w:tcW w:w="1639" w:type="dxa"/>
            <w:shd w:val="clear" w:color="auto" w:fill="auto"/>
          </w:tcPr>
          <w:p w14:paraId="2A307982" w14:textId="2AFE117F" w:rsidR="00F6016E" w:rsidRPr="00E73CD1" w:rsidRDefault="00055E07" w:rsidP="00DF2436">
            <w:pPr>
              <w:widowControl w:val="0"/>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351</w:t>
            </w:r>
          </w:p>
        </w:tc>
      </w:tr>
      <w:tr w:rsidR="00F6016E" w:rsidRPr="00E73CD1" w14:paraId="5318B8F9" w14:textId="77777777" w:rsidTr="00C5364E">
        <w:tc>
          <w:tcPr>
            <w:tcW w:w="258" w:type="dxa"/>
            <w:shd w:val="clear" w:color="auto" w:fill="auto"/>
          </w:tcPr>
          <w:p w14:paraId="7151F10C" w14:textId="77777777" w:rsidR="00F6016E" w:rsidRPr="00504E0D" w:rsidRDefault="00F6016E" w:rsidP="00DF2436">
            <w:pPr>
              <w:widowControl w:val="0"/>
              <w:autoSpaceDE w:val="0"/>
              <w:autoSpaceDN w:val="0"/>
              <w:spacing w:after="0" w:line="240" w:lineRule="auto"/>
              <w:jc w:val="center"/>
              <w:rPr>
                <w:rFonts w:ascii="Times New Roman" w:hAnsi="Times New Roman"/>
                <w:sz w:val="24"/>
                <w:szCs w:val="24"/>
              </w:rPr>
            </w:pPr>
            <w:r w:rsidRPr="00504E0D">
              <w:rPr>
                <w:rFonts w:ascii="Times New Roman" w:hAnsi="Times New Roman"/>
                <w:sz w:val="24"/>
                <w:szCs w:val="24"/>
              </w:rPr>
              <w:t>5</w:t>
            </w:r>
          </w:p>
        </w:tc>
        <w:tc>
          <w:tcPr>
            <w:tcW w:w="4239" w:type="dxa"/>
            <w:shd w:val="clear" w:color="auto" w:fill="auto"/>
          </w:tcPr>
          <w:p w14:paraId="6F993DC3" w14:textId="77777777" w:rsidR="00F6016E" w:rsidRPr="00504E0D" w:rsidRDefault="00F6016E" w:rsidP="00DF2436">
            <w:pPr>
              <w:widowControl w:val="0"/>
              <w:autoSpaceDE w:val="0"/>
              <w:autoSpaceDN w:val="0"/>
              <w:spacing w:after="0" w:line="240" w:lineRule="auto"/>
              <w:jc w:val="both"/>
              <w:rPr>
                <w:rFonts w:ascii="Times New Roman" w:hAnsi="Times New Roman"/>
                <w:sz w:val="24"/>
                <w:szCs w:val="24"/>
              </w:rPr>
            </w:pPr>
            <w:r w:rsidRPr="00504E0D">
              <w:rPr>
                <w:rFonts w:ascii="Times New Roman" w:hAnsi="Times New Roman"/>
                <w:sz w:val="24"/>
                <w:szCs w:val="24"/>
              </w:rPr>
              <w:t>Сумма налога, подлежащая уплате в бюджет, тыс. рублей</w:t>
            </w:r>
          </w:p>
        </w:tc>
        <w:tc>
          <w:tcPr>
            <w:tcW w:w="1175" w:type="dxa"/>
            <w:shd w:val="clear" w:color="auto" w:fill="auto"/>
          </w:tcPr>
          <w:p w14:paraId="64E34AF6" w14:textId="35DC3DEC" w:rsidR="00F6016E" w:rsidRPr="00504E0D" w:rsidRDefault="0014710C"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382</w:t>
            </w:r>
          </w:p>
        </w:tc>
        <w:tc>
          <w:tcPr>
            <w:tcW w:w="1174" w:type="dxa"/>
            <w:shd w:val="clear" w:color="auto" w:fill="auto"/>
          </w:tcPr>
          <w:p w14:paraId="7EBFB992" w14:textId="22B300A0" w:rsidR="00F6016E" w:rsidRPr="00504E0D" w:rsidRDefault="005A4A09"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555</w:t>
            </w:r>
          </w:p>
        </w:tc>
        <w:tc>
          <w:tcPr>
            <w:tcW w:w="1155" w:type="dxa"/>
            <w:shd w:val="clear" w:color="auto" w:fill="auto"/>
          </w:tcPr>
          <w:p w14:paraId="1C3F200F" w14:textId="2C57A8FB" w:rsidR="00F6016E" w:rsidRPr="00E73CD1" w:rsidRDefault="000E7166" w:rsidP="00DF2436">
            <w:pPr>
              <w:widowControl w:val="0"/>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677</w:t>
            </w:r>
          </w:p>
        </w:tc>
        <w:tc>
          <w:tcPr>
            <w:tcW w:w="1639" w:type="dxa"/>
            <w:shd w:val="clear" w:color="auto" w:fill="auto"/>
          </w:tcPr>
          <w:p w14:paraId="3CBDA967" w14:textId="1479A916" w:rsidR="00F6016E" w:rsidRPr="00E73CD1" w:rsidRDefault="00055E07" w:rsidP="00DF2436">
            <w:pPr>
              <w:widowControl w:val="0"/>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122</w:t>
            </w:r>
          </w:p>
        </w:tc>
      </w:tr>
      <w:tr w:rsidR="00F6016E" w:rsidRPr="00E73CD1" w14:paraId="697E6ED2" w14:textId="77777777" w:rsidTr="00C5364E">
        <w:tc>
          <w:tcPr>
            <w:tcW w:w="258" w:type="dxa"/>
            <w:shd w:val="clear" w:color="auto" w:fill="auto"/>
          </w:tcPr>
          <w:p w14:paraId="767CF927" w14:textId="77777777" w:rsidR="00F6016E" w:rsidRPr="00E773AC" w:rsidRDefault="00F6016E" w:rsidP="00DF2436">
            <w:pPr>
              <w:widowControl w:val="0"/>
              <w:autoSpaceDE w:val="0"/>
              <w:autoSpaceDN w:val="0"/>
              <w:spacing w:after="0" w:line="240" w:lineRule="auto"/>
              <w:jc w:val="center"/>
              <w:rPr>
                <w:rFonts w:ascii="Times New Roman" w:hAnsi="Times New Roman"/>
                <w:sz w:val="24"/>
                <w:szCs w:val="24"/>
              </w:rPr>
            </w:pPr>
            <w:r w:rsidRPr="00E773AC">
              <w:rPr>
                <w:rFonts w:ascii="Times New Roman" w:hAnsi="Times New Roman"/>
                <w:sz w:val="24"/>
                <w:szCs w:val="24"/>
              </w:rPr>
              <w:t xml:space="preserve">6 </w:t>
            </w:r>
          </w:p>
        </w:tc>
        <w:tc>
          <w:tcPr>
            <w:tcW w:w="4239" w:type="dxa"/>
            <w:shd w:val="clear" w:color="auto" w:fill="auto"/>
          </w:tcPr>
          <w:p w14:paraId="336F3F0F" w14:textId="77777777" w:rsidR="00F6016E" w:rsidRPr="00E773AC" w:rsidRDefault="00F6016E" w:rsidP="00DF2436">
            <w:pPr>
              <w:widowControl w:val="0"/>
              <w:autoSpaceDE w:val="0"/>
              <w:autoSpaceDN w:val="0"/>
              <w:spacing w:after="0" w:line="240" w:lineRule="auto"/>
              <w:jc w:val="both"/>
              <w:rPr>
                <w:rFonts w:ascii="Times New Roman" w:hAnsi="Times New Roman"/>
                <w:sz w:val="24"/>
                <w:szCs w:val="24"/>
              </w:rPr>
            </w:pPr>
            <w:r w:rsidRPr="00E773AC">
              <w:rPr>
                <w:rFonts w:ascii="Times New Roman" w:hAnsi="Times New Roman"/>
                <w:sz w:val="24"/>
                <w:szCs w:val="24"/>
              </w:rPr>
              <w:t>Сумма налога, не поступившая в бюджет в связи с предоставлением налогоплательщикам льгот по налогу, тыс. рублей</w:t>
            </w:r>
          </w:p>
        </w:tc>
        <w:tc>
          <w:tcPr>
            <w:tcW w:w="1175" w:type="dxa"/>
            <w:shd w:val="clear" w:color="auto" w:fill="auto"/>
          </w:tcPr>
          <w:p w14:paraId="4DD2FFE2" w14:textId="5D405AA7" w:rsidR="00F6016E" w:rsidRPr="00E773AC" w:rsidRDefault="0014710C"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F6016E" w:rsidRPr="00E773AC">
              <w:rPr>
                <w:rFonts w:ascii="Times New Roman" w:hAnsi="Times New Roman"/>
                <w:sz w:val="24"/>
                <w:szCs w:val="24"/>
              </w:rPr>
              <w:t>1</w:t>
            </w:r>
            <w:r w:rsidR="00F6016E">
              <w:rPr>
                <w:rFonts w:ascii="Times New Roman" w:hAnsi="Times New Roman"/>
                <w:sz w:val="24"/>
                <w:szCs w:val="24"/>
              </w:rPr>
              <w:t>0</w:t>
            </w:r>
          </w:p>
        </w:tc>
        <w:tc>
          <w:tcPr>
            <w:tcW w:w="1174" w:type="dxa"/>
            <w:shd w:val="clear" w:color="auto" w:fill="auto"/>
          </w:tcPr>
          <w:p w14:paraId="32AF6E59" w14:textId="278F3323" w:rsidR="00F6016E" w:rsidRPr="00E773AC" w:rsidRDefault="005A4A09"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124</w:t>
            </w:r>
          </w:p>
        </w:tc>
        <w:tc>
          <w:tcPr>
            <w:tcW w:w="1155" w:type="dxa"/>
            <w:shd w:val="clear" w:color="auto" w:fill="auto"/>
          </w:tcPr>
          <w:p w14:paraId="0F291FBB" w14:textId="5F5D9A8D" w:rsidR="00F6016E" w:rsidRPr="00E773AC" w:rsidRDefault="000E7166"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156</w:t>
            </w:r>
          </w:p>
        </w:tc>
        <w:tc>
          <w:tcPr>
            <w:tcW w:w="1639" w:type="dxa"/>
            <w:shd w:val="clear" w:color="auto" w:fill="auto"/>
          </w:tcPr>
          <w:p w14:paraId="37B302C7" w14:textId="45F79C25" w:rsidR="00F6016E" w:rsidRPr="00E73CD1" w:rsidRDefault="00E14A28" w:rsidP="00DF2436">
            <w:pPr>
              <w:widowControl w:val="0"/>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126</w:t>
            </w:r>
          </w:p>
        </w:tc>
      </w:tr>
      <w:tr w:rsidR="00F6016E" w:rsidRPr="00E73CD1" w14:paraId="6A0A21C8" w14:textId="77777777" w:rsidTr="00C5364E">
        <w:tc>
          <w:tcPr>
            <w:tcW w:w="258" w:type="dxa"/>
            <w:shd w:val="clear" w:color="auto" w:fill="auto"/>
          </w:tcPr>
          <w:p w14:paraId="326E6906" w14:textId="77777777" w:rsidR="00F6016E" w:rsidRPr="00E73CD1" w:rsidRDefault="00F6016E" w:rsidP="00DF2436">
            <w:pPr>
              <w:widowControl w:val="0"/>
              <w:autoSpaceDE w:val="0"/>
              <w:autoSpaceDN w:val="0"/>
              <w:spacing w:after="0" w:line="240" w:lineRule="auto"/>
              <w:jc w:val="center"/>
              <w:rPr>
                <w:rFonts w:ascii="Times New Roman" w:hAnsi="Times New Roman"/>
                <w:sz w:val="24"/>
                <w:szCs w:val="24"/>
                <w:highlight w:val="yellow"/>
              </w:rPr>
            </w:pPr>
          </w:p>
        </w:tc>
        <w:tc>
          <w:tcPr>
            <w:tcW w:w="9382" w:type="dxa"/>
            <w:gridSpan w:val="5"/>
            <w:shd w:val="clear" w:color="auto" w:fill="auto"/>
          </w:tcPr>
          <w:p w14:paraId="50BFD2E3" w14:textId="77777777" w:rsidR="00F6016E" w:rsidRPr="00E73CD1" w:rsidRDefault="00F6016E" w:rsidP="00DF2436">
            <w:pPr>
              <w:widowControl w:val="0"/>
              <w:autoSpaceDE w:val="0"/>
              <w:autoSpaceDN w:val="0"/>
              <w:spacing w:after="0" w:line="240" w:lineRule="auto"/>
              <w:rPr>
                <w:rFonts w:ascii="Times New Roman" w:hAnsi="Times New Roman"/>
                <w:sz w:val="24"/>
                <w:szCs w:val="24"/>
                <w:highlight w:val="yellow"/>
              </w:rPr>
            </w:pPr>
            <w:r w:rsidRPr="00E773AC">
              <w:rPr>
                <w:rFonts w:ascii="Times New Roman" w:hAnsi="Times New Roman"/>
                <w:sz w:val="24"/>
                <w:szCs w:val="24"/>
              </w:rPr>
              <w:t>в том числе</w:t>
            </w:r>
          </w:p>
        </w:tc>
      </w:tr>
      <w:tr w:rsidR="00F6016E" w:rsidRPr="00E73CD1" w14:paraId="51E1C97E" w14:textId="77777777" w:rsidTr="00C5364E">
        <w:tc>
          <w:tcPr>
            <w:tcW w:w="258" w:type="dxa"/>
            <w:shd w:val="clear" w:color="auto" w:fill="auto"/>
          </w:tcPr>
          <w:p w14:paraId="21BEF543" w14:textId="77777777" w:rsidR="00F6016E" w:rsidRPr="00E73CD1" w:rsidRDefault="00F6016E" w:rsidP="00DF2436">
            <w:pPr>
              <w:widowControl w:val="0"/>
              <w:autoSpaceDE w:val="0"/>
              <w:autoSpaceDN w:val="0"/>
              <w:spacing w:after="0" w:line="240" w:lineRule="auto"/>
              <w:jc w:val="center"/>
              <w:rPr>
                <w:rFonts w:ascii="Times New Roman" w:hAnsi="Times New Roman"/>
                <w:sz w:val="24"/>
                <w:szCs w:val="24"/>
                <w:highlight w:val="yellow"/>
              </w:rPr>
            </w:pPr>
          </w:p>
        </w:tc>
        <w:tc>
          <w:tcPr>
            <w:tcW w:w="4239" w:type="dxa"/>
            <w:shd w:val="clear" w:color="auto" w:fill="auto"/>
          </w:tcPr>
          <w:p w14:paraId="35D3CBA1" w14:textId="77777777" w:rsidR="00F6016E" w:rsidRPr="00E73CD1" w:rsidRDefault="00F6016E" w:rsidP="00DF2436">
            <w:pPr>
              <w:widowControl w:val="0"/>
              <w:autoSpaceDE w:val="0"/>
              <w:autoSpaceDN w:val="0"/>
              <w:spacing w:after="0" w:line="240" w:lineRule="auto"/>
              <w:jc w:val="both"/>
              <w:rPr>
                <w:rFonts w:ascii="Times New Roman" w:hAnsi="Times New Roman"/>
                <w:sz w:val="24"/>
                <w:szCs w:val="24"/>
                <w:highlight w:val="yellow"/>
              </w:rPr>
            </w:pPr>
            <w:r w:rsidRPr="00E773AC">
              <w:rPr>
                <w:rFonts w:ascii="Times New Roman" w:hAnsi="Times New Roman"/>
                <w:sz w:val="24"/>
                <w:szCs w:val="24"/>
              </w:rPr>
              <w:t xml:space="preserve">льгот, установленных нормативными правовыми актами органов местного самоуправления, тыс. рублей </w:t>
            </w:r>
          </w:p>
        </w:tc>
        <w:tc>
          <w:tcPr>
            <w:tcW w:w="1175" w:type="dxa"/>
            <w:shd w:val="clear" w:color="auto" w:fill="auto"/>
          </w:tcPr>
          <w:p w14:paraId="1937B37C" w14:textId="799F39ED" w:rsidR="00F6016E" w:rsidRPr="00A921B9" w:rsidRDefault="0014710C"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174" w:type="dxa"/>
            <w:shd w:val="clear" w:color="auto" w:fill="auto"/>
          </w:tcPr>
          <w:p w14:paraId="08ED6747" w14:textId="74B9E37F" w:rsidR="00F6016E" w:rsidRPr="00A921B9" w:rsidRDefault="005A4A09"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155" w:type="dxa"/>
            <w:shd w:val="clear" w:color="auto" w:fill="auto"/>
          </w:tcPr>
          <w:p w14:paraId="169FD05C" w14:textId="63A8472C" w:rsidR="00F6016E" w:rsidRPr="00A921B9" w:rsidRDefault="000E7166" w:rsidP="00DF243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639" w:type="dxa"/>
            <w:shd w:val="clear" w:color="auto" w:fill="auto"/>
          </w:tcPr>
          <w:p w14:paraId="0C090A6E" w14:textId="5C598202" w:rsidR="00F6016E" w:rsidRPr="00E73CD1" w:rsidRDefault="00422B62" w:rsidP="00DF2436">
            <w:pPr>
              <w:widowControl w:val="0"/>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-40</w:t>
            </w:r>
          </w:p>
        </w:tc>
      </w:tr>
    </w:tbl>
    <w:p w14:paraId="5DFBD511" w14:textId="77777777" w:rsidR="00F6016E" w:rsidRPr="00E73CD1" w:rsidRDefault="00F6016E" w:rsidP="00F6016E">
      <w:pPr>
        <w:spacing w:after="0" w:line="240" w:lineRule="auto"/>
        <w:ind w:firstLine="851"/>
        <w:contextualSpacing/>
        <w:jc w:val="both"/>
        <w:rPr>
          <w:rFonts w:ascii="Times New Roman" w:hAnsi="Times New Roman"/>
          <w:sz w:val="26"/>
          <w:szCs w:val="26"/>
          <w:highlight w:val="yellow"/>
        </w:rPr>
      </w:pPr>
      <w:r w:rsidRPr="00E73CD1">
        <w:rPr>
          <w:rFonts w:ascii="Times New Roman" w:hAnsi="Times New Roman"/>
          <w:sz w:val="26"/>
          <w:szCs w:val="26"/>
          <w:highlight w:val="yellow"/>
        </w:rPr>
        <w:t xml:space="preserve"> </w:t>
      </w:r>
    </w:p>
    <w:p w14:paraId="2129D567" w14:textId="12DD1975" w:rsidR="00F6016E" w:rsidRPr="00600951" w:rsidRDefault="00F6016E" w:rsidP="00F6016E">
      <w:pPr>
        <w:spacing w:after="0" w:line="240" w:lineRule="auto"/>
        <w:ind w:firstLine="709"/>
        <w:contextualSpacing/>
        <w:jc w:val="both"/>
        <w:rPr>
          <w:rFonts w:ascii="Arial" w:hAnsi="Arial" w:cs="Arial"/>
          <w:sz w:val="24"/>
          <w:szCs w:val="24"/>
        </w:rPr>
      </w:pPr>
      <w:r w:rsidRPr="00600951">
        <w:rPr>
          <w:rFonts w:ascii="Arial" w:hAnsi="Arial" w:cs="Arial"/>
          <w:sz w:val="24"/>
          <w:szCs w:val="24"/>
        </w:rPr>
        <w:t xml:space="preserve">В 2023 году количество налогоплательщиков составило </w:t>
      </w:r>
      <w:r w:rsidR="00E72479" w:rsidRPr="00600951">
        <w:rPr>
          <w:rFonts w:ascii="Arial" w:hAnsi="Arial" w:cs="Arial"/>
          <w:sz w:val="24"/>
          <w:szCs w:val="24"/>
        </w:rPr>
        <w:t>1 617</w:t>
      </w:r>
      <w:r w:rsidRPr="00600951">
        <w:rPr>
          <w:rFonts w:ascii="Arial" w:hAnsi="Arial" w:cs="Arial"/>
          <w:sz w:val="24"/>
          <w:szCs w:val="24"/>
        </w:rPr>
        <w:t xml:space="preserve"> единиц что на </w:t>
      </w:r>
      <w:r w:rsidR="00E72479" w:rsidRPr="00600951">
        <w:rPr>
          <w:rFonts w:ascii="Arial" w:hAnsi="Arial" w:cs="Arial"/>
          <w:sz w:val="24"/>
          <w:szCs w:val="24"/>
        </w:rPr>
        <w:t>112</w:t>
      </w:r>
      <w:r w:rsidRPr="00600951">
        <w:rPr>
          <w:rFonts w:ascii="Arial" w:hAnsi="Arial" w:cs="Arial"/>
          <w:sz w:val="24"/>
          <w:szCs w:val="24"/>
        </w:rPr>
        <w:t xml:space="preserve"> единиц больше чем в прошлом налоговом периоде, в том числе </w:t>
      </w:r>
      <w:r w:rsidR="00E72479" w:rsidRPr="00600951">
        <w:rPr>
          <w:rFonts w:ascii="Arial" w:hAnsi="Arial" w:cs="Arial"/>
          <w:sz w:val="24"/>
          <w:szCs w:val="24"/>
        </w:rPr>
        <w:t>77</w:t>
      </w:r>
      <w:r w:rsidRPr="00600951">
        <w:rPr>
          <w:rFonts w:ascii="Arial" w:hAnsi="Arial" w:cs="Arial"/>
          <w:sz w:val="24"/>
          <w:szCs w:val="24"/>
        </w:rPr>
        <w:t>8 налогоплательщик</w:t>
      </w:r>
      <w:r w:rsidR="00E72479" w:rsidRPr="00600951">
        <w:rPr>
          <w:rFonts w:ascii="Arial" w:hAnsi="Arial" w:cs="Arial"/>
          <w:sz w:val="24"/>
          <w:szCs w:val="24"/>
        </w:rPr>
        <w:t>ам</w:t>
      </w:r>
      <w:r w:rsidRPr="00600951">
        <w:rPr>
          <w:rFonts w:ascii="Arial" w:hAnsi="Arial" w:cs="Arial"/>
          <w:sz w:val="24"/>
          <w:szCs w:val="24"/>
        </w:rPr>
        <w:t xml:space="preserve"> предоставлены налоговые льготы. </w:t>
      </w:r>
    </w:p>
    <w:p w14:paraId="5CEC9D4B" w14:textId="029FEB6F" w:rsidR="00F6016E" w:rsidRPr="00600951" w:rsidRDefault="00F6016E" w:rsidP="00F6016E">
      <w:pPr>
        <w:spacing w:after="0" w:line="240" w:lineRule="auto"/>
        <w:ind w:firstLine="709"/>
        <w:contextualSpacing/>
        <w:jc w:val="both"/>
        <w:rPr>
          <w:rFonts w:ascii="Arial" w:hAnsi="Arial" w:cs="Arial"/>
          <w:sz w:val="24"/>
          <w:szCs w:val="24"/>
        </w:rPr>
      </w:pPr>
      <w:r w:rsidRPr="00600951">
        <w:rPr>
          <w:rFonts w:ascii="Arial" w:hAnsi="Arial" w:cs="Arial"/>
          <w:sz w:val="24"/>
          <w:szCs w:val="24"/>
        </w:rPr>
        <w:t xml:space="preserve">Сумма налога, подлежащая уплате в бюджет составила </w:t>
      </w:r>
      <w:r w:rsidR="00E72479" w:rsidRPr="00600951">
        <w:rPr>
          <w:rFonts w:ascii="Arial" w:hAnsi="Arial" w:cs="Arial"/>
          <w:sz w:val="24"/>
          <w:szCs w:val="24"/>
        </w:rPr>
        <w:t>677</w:t>
      </w:r>
      <w:r w:rsidRPr="00600951">
        <w:rPr>
          <w:rFonts w:ascii="Arial" w:hAnsi="Arial" w:cs="Arial"/>
          <w:sz w:val="24"/>
          <w:szCs w:val="24"/>
        </w:rPr>
        <w:t xml:space="preserve"> тыс. рублей. Представлено льгот на сумму </w:t>
      </w:r>
      <w:r w:rsidR="00E72479" w:rsidRPr="00600951">
        <w:rPr>
          <w:rFonts w:ascii="Arial" w:hAnsi="Arial" w:cs="Arial"/>
          <w:sz w:val="24"/>
          <w:szCs w:val="24"/>
        </w:rPr>
        <w:t>156</w:t>
      </w:r>
      <w:r w:rsidRPr="00600951">
        <w:rPr>
          <w:rFonts w:ascii="Arial" w:hAnsi="Arial" w:cs="Arial"/>
          <w:sz w:val="24"/>
          <w:szCs w:val="24"/>
        </w:rPr>
        <w:t xml:space="preserve"> тыс. рублей, в том числе:</w:t>
      </w:r>
    </w:p>
    <w:p w14:paraId="7C5B2E05" w14:textId="13DDA9D9" w:rsidR="00F6016E" w:rsidRPr="00600951" w:rsidRDefault="00F6016E" w:rsidP="00F6016E">
      <w:pPr>
        <w:spacing w:after="0" w:line="240" w:lineRule="auto"/>
        <w:contextualSpacing/>
        <w:jc w:val="both"/>
        <w:rPr>
          <w:rFonts w:ascii="Arial" w:hAnsi="Arial" w:cs="Arial"/>
          <w:sz w:val="24"/>
          <w:szCs w:val="24"/>
        </w:rPr>
      </w:pPr>
      <w:r w:rsidRPr="00600951">
        <w:rPr>
          <w:rFonts w:ascii="Arial" w:hAnsi="Arial" w:cs="Arial"/>
          <w:sz w:val="24"/>
          <w:szCs w:val="24"/>
        </w:rPr>
        <w:tab/>
        <w:t xml:space="preserve">- по льготам, установленным п.5 ст.391 НК РФ </w:t>
      </w:r>
      <w:r w:rsidR="005161B5" w:rsidRPr="00600951">
        <w:rPr>
          <w:rFonts w:ascii="Arial" w:hAnsi="Arial" w:cs="Arial"/>
          <w:sz w:val="24"/>
          <w:szCs w:val="24"/>
        </w:rPr>
        <w:t>153</w:t>
      </w:r>
      <w:r w:rsidRPr="00600951">
        <w:rPr>
          <w:rFonts w:ascii="Arial" w:hAnsi="Arial" w:cs="Arial"/>
          <w:sz w:val="24"/>
          <w:szCs w:val="24"/>
        </w:rPr>
        <w:t xml:space="preserve"> тыс. рублей;</w:t>
      </w:r>
    </w:p>
    <w:p w14:paraId="5101659C" w14:textId="3FEB32A9" w:rsidR="00F6016E" w:rsidRPr="00600951" w:rsidRDefault="00F6016E" w:rsidP="00F6016E">
      <w:pPr>
        <w:spacing w:after="0" w:line="240" w:lineRule="auto"/>
        <w:ind w:firstLine="709"/>
        <w:contextualSpacing/>
        <w:jc w:val="both"/>
        <w:rPr>
          <w:rFonts w:ascii="Arial" w:hAnsi="Arial" w:cs="Arial"/>
          <w:sz w:val="24"/>
          <w:szCs w:val="24"/>
        </w:rPr>
      </w:pPr>
      <w:r w:rsidRPr="00600951">
        <w:rPr>
          <w:rFonts w:ascii="Arial" w:hAnsi="Arial" w:cs="Arial"/>
          <w:sz w:val="24"/>
          <w:szCs w:val="24"/>
        </w:rPr>
        <w:t xml:space="preserve">- по льготам, установленным нормативным правовым актом органа местного самоуправления (решение Совета депутатов сельского поселения </w:t>
      </w:r>
      <w:r w:rsidR="00E72479" w:rsidRPr="00600951">
        <w:rPr>
          <w:rFonts w:ascii="Arial" w:hAnsi="Arial" w:cs="Arial"/>
          <w:sz w:val="24"/>
          <w:szCs w:val="24"/>
        </w:rPr>
        <w:t>Сингапай</w:t>
      </w:r>
      <w:r w:rsidRPr="00600951">
        <w:rPr>
          <w:rFonts w:ascii="Arial" w:hAnsi="Arial" w:cs="Arial"/>
          <w:sz w:val="24"/>
          <w:szCs w:val="24"/>
        </w:rPr>
        <w:t>) составила</w:t>
      </w:r>
      <w:r w:rsidR="00E72479" w:rsidRPr="00600951">
        <w:rPr>
          <w:rFonts w:ascii="Arial" w:hAnsi="Arial" w:cs="Arial"/>
          <w:sz w:val="24"/>
          <w:szCs w:val="24"/>
        </w:rPr>
        <w:t xml:space="preserve"> 3</w:t>
      </w:r>
      <w:r w:rsidRPr="00600951">
        <w:rPr>
          <w:rFonts w:ascii="Arial" w:hAnsi="Arial" w:cs="Arial"/>
          <w:sz w:val="24"/>
          <w:szCs w:val="24"/>
        </w:rPr>
        <w:t xml:space="preserve"> тыс. рублей</w:t>
      </w:r>
      <w:r w:rsidR="00E72479" w:rsidRPr="00600951">
        <w:rPr>
          <w:rFonts w:ascii="Arial" w:hAnsi="Arial" w:cs="Arial"/>
          <w:sz w:val="24"/>
          <w:szCs w:val="24"/>
        </w:rPr>
        <w:t>, что на 40% меньше, чем в прошлом периоде.</w:t>
      </w:r>
    </w:p>
    <w:p w14:paraId="3DA3EBD0" w14:textId="77777777" w:rsidR="00F6016E" w:rsidRPr="00600951" w:rsidRDefault="00F6016E" w:rsidP="00F6016E">
      <w:pPr>
        <w:spacing w:after="0" w:line="240" w:lineRule="auto"/>
        <w:ind w:firstLine="709"/>
        <w:contextualSpacing/>
        <w:jc w:val="both"/>
        <w:rPr>
          <w:rFonts w:ascii="Arial" w:hAnsi="Arial" w:cs="Arial"/>
          <w:sz w:val="24"/>
          <w:szCs w:val="24"/>
        </w:rPr>
      </w:pPr>
      <w:r w:rsidRPr="00600951">
        <w:rPr>
          <w:rFonts w:ascii="Arial" w:hAnsi="Arial" w:cs="Arial"/>
          <w:sz w:val="24"/>
          <w:szCs w:val="24"/>
        </w:rPr>
        <w:t>Социальная эффективность налоговых расходов за 2023 год составила:</w:t>
      </w:r>
    </w:p>
    <w:p w14:paraId="549A51BE" w14:textId="2D08B97A" w:rsidR="00F6016E" w:rsidRPr="00600951" w:rsidRDefault="00F6016E" w:rsidP="00F6016E">
      <w:pPr>
        <w:spacing w:after="0" w:line="240" w:lineRule="auto"/>
        <w:ind w:firstLine="709"/>
        <w:contextualSpacing/>
        <w:jc w:val="both"/>
        <w:rPr>
          <w:rFonts w:ascii="Arial" w:hAnsi="Arial" w:cs="Arial"/>
          <w:sz w:val="24"/>
          <w:szCs w:val="24"/>
        </w:rPr>
      </w:pPr>
      <w:r w:rsidRPr="00600951">
        <w:rPr>
          <w:rFonts w:ascii="Arial" w:hAnsi="Arial" w:cs="Arial"/>
          <w:sz w:val="24"/>
          <w:szCs w:val="24"/>
        </w:rPr>
        <w:t xml:space="preserve">- по земельному налогу по юридическим лицам - </w:t>
      </w:r>
      <w:r w:rsidR="006A1FE4" w:rsidRPr="00600951">
        <w:rPr>
          <w:rFonts w:ascii="Arial" w:hAnsi="Arial" w:cs="Arial"/>
          <w:sz w:val="24"/>
          <w:szCs w:val="24"/>
        </w:rPr>
        <w:t>320</w:t>
      </w:r>
      <w:r w:rsidRPr="00600951">
        <w:rPr>
          <w:rFonts w:ascii="Arial" w:hAnsi="Arial" w:cs="Arial"/>
          <w:sz w:val="24"/>
          <w:szCs w:val="24"/>
        </w:rPr>
        <w:t xml:space="preserve"> тыс.руб.</w:t>
      </w:r>
    </w:p>
    <w:p w14:paraId="3F3ED54B" w14:textId="29F569D4" w:rsidR="00F6016E" w:rsidRPr="00600951" w:rsidRDefault="00F6016E" w:rsidP="00F6016E">
      <w:pPr>
        <w:spacing w:after="0" w:line="240" w:lineRule="auto"/>
        <w:ind w:firstLine="709"/>
        <w:contextualSpacing/>
        <w:jc w:val="both"/>
        <w:rPr>
          <w:rFonts w:ascii="Arial" w:hAnsi="Arial" w:cs="Arial"/>
          <w:sz w:val="24"/>
          <w:szCs w:val="24"/>
        </w:rPr>
      </w:pPr>
      <w:r w:rsidRPr="00600951">
        <w:rPr>
          <w:rFonts w:ascii="Arial" w:hAnsi="Arial" w:cs="Arial"/>
          <w:sz w:val="24"/>
          <w:szCs w:val="24"/>
        </w:rPr>
        <w:t xml:space="preserve">- по земельному налогу по физическим лицам - </w:t>
      </w:r>
      <w:r w:rsidR="006A1FE4" w:rsidRPr="00600951">
        <w:rPr>
          <w:rFonts w:ascii="Arial" w:hAnsi="Arial" w:cs="Arial"/>
          <w:sz w:val="24"/>
          <w:szCs w:val="24"/>
        </w:rPr>
        <w:t>3</w:t>
      </w:r>
      <w:r w:rsidRPr="00600951">
        <w:rPr>
          <w:rFonts w:ascii="Arial" w:hAnsi="Arial" w:cs="Arial"/>
          <w:sz w:val="24"/>
          <w:szCs w:val="24"/>
        </w:rPr>
        <w:t xml:space="preserve"> тыс.руб.</w:t>
      </w:r>
    </w:p>
    <w:p w14:paraId="68896DF8" w14:textId="77777777" w:rsidR="00F6016E" w:rsidRPr="00600951" w:rsidRDefault="00F6016E" w:rsidP="00F6016E">
      <w:pPr>
        <w:spacing w:after="0" w:line="240" w:lineRule="auto"/>
        <w:ind w:firstLine="709"/>
        <w:contextualSpacing/>
        <w:jc w:val="both"/>
        <w:rPr>
          <w:rFonts w:ascii="Arial" w:hAnsi="Arial" w:cs="Arial"/>
          <w:sz w:val="24"/>
          <w:szCs w:val="24"/>
        </w:rPr>
      </w:pPr>
      <w:r w:rsidRPr="00600951">
        <w:rPr>
          <w:rFonts w:ascii="Arial" w:hAnsi="Arial" w:cs="Arial"/>
          <w:sz w:val="24"/>
          <w:szCs w:val="24"/>
        </w:rPr>
        <w:t>Налоговые расходы по земельному налогу соответствуют целям социально-экономической политики сельского поселения, а так же востребованы плательщиками, которым предоставлены налоговые льготы. Согласно критериям целесообразности налоговые льготы подлежат сохранению и применению в 2024 году.</w:t>
      </w:r>
    </w:p>
    <w:p w14:paraId="03A237CB" w14:textId="77777777" w:rsidR="00F6016E" w:rsidRPr="00E73EA2" w:rsidRDefault="00F6016E" w:rsidP="001D74E6">
      <w:pPr>
        <w:pStyle w:val="a7"/>
        <w:ind w:firstLine="709"/>
        <w:jc w:val="center"/>
        <w:rPr>
          <w:rFonts w:ascii="Arial" w:hAnsi="Arial" w:cs="Arial"/>
          <w:color w:val="000000"/>
          <w:sz w:val="24"/>
          <w:szCs w:val="24"/>
        </w:rPr>
      </w:pPr>
    </w:p>
    <w:p w14:paraId="70955F79" w14:textId="77777777" w:rsidR="001D74E6" w:rsidRPr="00E73EA2" w:rsidRDefault="001D74E6" w:rsidP="001D74E6">
      <w:pPr>
        <w:spacing w:after="0" w:line="240" w:lineRule="auto"/>
        <w:ind w:firstLine="851"/>
        <w:jc w:val="center"/>
        <w:rPr>
          <w:rFonts w:ascii="Arial" w:hAnsi="Arial" w:cs="Arial"/>
          <w:b/>
          <w:bCs/>
          <w:sz w:val="24"/>
          <w:szCs w:val="24"/>
        </w:rPr>
      </w:pPr>
      <w:r w:rsidRPr="00E73EA2">
        <w:rPr>
          <w:rFonts w:ascii="Arial" w:hAnsi="Arial" w:cs="Arial"/>
          <w:b/>
          <w:bCs/>
          <w:sz w:val="24"/>
          <w:szCs w:val="24"/>
        </w:rPr>
        <w:t>Налог на имущество физических лиц</w:t>
      </w:r>
    </w:p>
    <w:p w14:paraId="797FBA48" w14:textId="44DBEA55" w:rsidR="001E406B" w:rsidRPr="00E73EA2" w:rsidRDefault="001E406B" w:rsidP="001D74E6">
      <w:pPr>
        <w:spacing w:after="0" w:line="240" w:lineRule="auto"/>
        <w:ind w:firstLine="851"/>
        <w:jc w:val="center"/>
        <w:rPr>
          <w:rFonts w:ascii="Arial" w:hAnsi="Arial" w:cs="Arial"/>
          <w:sz w:val="24"/>
          <w:szCs w:val="24"/>
        </w:rPr>
      </w:pPr>
    </w:p>
    <w:p w14:paraId="0A605C9C" w14:textId="77777777" w:rsidR="00B3037D" w:rsidRPr="00E73EA2" w:rsidRDefault="00B3037D" w:rsidP="006F6598">
      <w:pPr>
        <w:spacing w:after="0" w:line="240" w:lineRule="auto"/>
        <w:ind w:firstLine="851"/>
        <w:jc w:val="both"/>
        <w:rPr>
          <w:rFonts w:ascii="Arial" w:hAnsi="Arial" w:cs="Arial"/>
          <w:b/>
          <w:bCs/>
          <w:sz w:val="24"/>
          <w:szCs w:val="24"/>
        </w:rPr>
      </w:pPr>
    </w:p>
    <w:p w14:paraId="2DCD9474" w14:textId="24F08E4C" w:rsidR="00BF17AF" w:rsidRDefault="00B3037D" w:rsidP="00AA39ED">
      <w:pPr>
        <w:spacing w:after="0" w:line="240" w:lineRule="auto"/>
        <w:ind w:firstLine="851"/>
        <w:jc w:val="both"/>
        <w:rPr>
          <w:rFonts w:ascii="Arial" w:hAnsi="Arial" w:cs="Arial"/>
          <w:sz w:val="24"/>
          <w:szCs w:val="24"/>
        </w:rPr>
      </w:pPr>
      <w:r w:rsidRPr="00E73EA2">
        <w:rPr>
          <w:rFonts w:ascii="Arial" w:hAnsi="Arial" w:cs="Arial"/>
          <w:sz w:val="24"/>
          <w:szCs w:val="24"/>
        </w:rPr>
        <w:t xml:space="preserve">В соответствии с Федеральным законом от 04.10.2014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Федеральным законом от 06.11.200  № 131-ФЗ «Об общих принципах организации местного самоуправления в Российской Федерации», законом Ханты-Мансийского автономного округа – Югры от 17.10.2014 </w:t>
      </w:r>
      <w:r w:rsidRPr="00E73EA2">
        <w:rPr>
          <w:rFonts w:ascii="Arial" w:hAnsi="Arial" w:cs="Arial"/>
          <w:sz w:val="24"/>
          <w:szCs w:val="24"/>
        </w:rPr>
        <w:lastRenderedPageBreak/>
        <w:t>№ 81-оз «Об установлении единой даты начала применения за территории Ханты-Мансийского автономного округа – Югры порядка определения налоговой базы по</w:t>
      </w:r>
      <w:r w:rsidR="00E81651">
        <w:rPr>
          <w:rFonts w:ascii="Arial" w:hAnsi="Arial" w:cs="Arial"/>
          <w:sz w:val="24"/>
          <w:szCs w:val="24"/>
        </w:rPr>
        <w:t xml:space="preserve"> </w:t>
      </w:r>
      <w:r w:rsidRPr="00E73EA2">
        <w:rPr>
          <w:rFonts w:ascii="Arial" w:hAnsi="Arial" w:cs="Arial"/>
          <w:sz w:val="24"/>
          <w:szCs w:val="24"/>
        </w:rPr>
        <w:t xml:space="preserve"> налогу на имущество физических лиц исходя из кадастровой стоимости объектов налогообложения» принято Решение Советов депутатов сельского поселения </w:t>
      </w:r>
      <w:r w:rsidRPr="009566F0">
        <w:rPr>
          <w:rFonts w:ascii="Arial" w:hAnsi="Arial" w:cs="Arial"/>
          <w:sz w:val="24"/>
          <w:szCs w:val="24"/>
        </w:rPr>
        <w:t xml:space="preserve">Сингапай от </w:t>
      </w:r>
      <w:r w:rsidR="0080652D" w:rsidRPr="009566F0">
        <w:rPr>
          <w:rFonts w:ascii="Arial" w:hAnsi="Arial" w:cs="Arial"/>
          <w:sz w:val="24"/>
          <w:szCs w:val="24"/>
        </w:rPr>
        <w:t>26.1</w:t>
      </w:r>
      <w:r w:rsidR="00456CAF">
        <w:rPr>
          <w:rFonts w:ascii="Arial" w:hAnsi="Arial" w:cs="Arial"/>
          <w:sz w:val="24"/>
          <w:szCs w:val="24"/>
        </w:rPr>
        <w:t>0.2020</w:t>
      </w:r>
      <w:r w:rsidRPr="009566F0">
        <w:rPr>
          <w:rFonts w:ascii="Arial" w:hAnsi="Arial" w:cs="Arial"/>
          <w:sz w:val="24"/>
          <w:szCs w:val="24"/>
        </w:rPr>
        <w:t xml:space="preserve"> № 1</w:t>
      </w:r>
      <w:r w:rsidR="0080652D" w:rsidRPr="009566F0">
        <w:rPr>
          <w:rFonts w:ascii="Arial" w:hAnsi="Arial" w:cs="Arial"/>
          <w:sz w:val="24"/>
          <w:szCs w:val="24"/>
        </w:rPr>
        <w:t>10</w:t>
      </w:r>
      <w:r w:rsidRPr="009566F0">
        <w:rPr>
          <w:rFonts w:ascii="Arial" w:hAnsi="Arial" w:cs="Arial"/>
          <w:sz w:val="24"/>
          <w:szCs w:val="24"/>
        </w:rPr>
        <w:t xml:space="preserve"> </w:t>
      </w:r>
      <w:r w:rsidR="00E81651">
        <w:rPr>
          <w:rFonts w:ascii="Arial" w:hAnsi="Arial" w:cs="Arial"/>
          <w:sz w:val="24"/>
          <w:szCs w:val="24"/>
        </w:rPr>
        <w:t>(в редакции от 29.07.2024 № 66)</w:t>
      </w:r>
      <w:r w:rsidRPr="009566F0">
        <w:rPr>
          <w:rFonts w:ascii="Arial" w:hAnsi="Arial" w:cs="Arial"/>
          <w:sz w:val="24"/>
          <w:szCs w:val="24"/>
        </w:rPr>
        <w:t xml:space="preserve"> «Об установлении ставок </w:t>
      </w:r>
      <w:r w:rsidR="0080652D" w:rsidRPr="009566F0">
        <w:rPr>
          <w:rFonts w:ascii="Arial" w:hAnsi="Arial" w:cs="Arial"/>
          <w:sz w:val="24"/>
          <w:szCs w:val="24"/>
        </w:rPr>
        <w:t xml:space="preserve">и </w:t>
      </w:r>
      <w:r w:rsidR="008D490F" w:rsidRPr="009566F0">
        <w:rPr>
          <w:rFonts w:ascii="Arial" w:hAnsi="Arial" w:cs="Arial"/>
          <w:sz w:val="24"/>
          <w:szCs w:val="24"/>
        </w:rPr>
        <w:t>налоговых расходов</w:t>
      </w:r>
      <w:r w:rsidR="0080652D" w:rsidRPr="009566F0">
        <w:rPr>
          <w:rFonts w:ascii="Arial" w:hAnsi="Arial" w:cs="Arial"/>
          <w:sz w:val="24"/>
          <w:szCs w:val="24"/>
        </w:rPr>
        <w:t xml:space="preserve"> по </w:t>
      </w:r>
      <w:r w:rsidRPr="009566F0">
        <w:rPr>
          <w:rFonts w:ascii="Arial" w:hAnsi="Arial" w:cs="Arial"/>
          <w:sz w:val="24"/>
          <w:szCs w:val="24"/>
        </w:rPr>
        <w:t>налог</w:t>
      </w:r>
      <w:r w:rsidR="0080652D" w:rsidRPr="009566F0">
        <w:rPr>
          <w:rFonts w:ascii="Arial" w:hAnsi="Arial" w:cs="Arial"/>
          <w:sz w:val="24"/>
          <w:szCs w:val="24"/>
        </w:rPr>
        <w:t>у</w:t>
      </w:r>
      <w:r w:rsidRPr="009566F0">
        <w:rPr>
          <w:rFonts w:ascii="Arial" w:hAnsi="Arial" w:cs="Arial"/>
          <w:sz w:val="24"/>
          <w:szCs w:val="24"/>
        </w:rPr>
        <w:t xml:space="preserve"> на имущество физических лиц на территории </w:t>
      </w:r>
      <w:r w:rsidR="0080652D" w:rsidRPr="009566F0">
        <w:rPr>
          <w:rFonts w:ascii="Arial" w:hAnsi="Arial" w:cs="Arial"/>
          <w:sz w:val="24"/>
          <w:szCs w:val="24"/>
        </w:rPr>
        <w:t xml:space="preserve">муниципального образования </w:t>
      </w:r>
      <w:r w:rsidRPr="009566F0">
        <w:rPr>
          <w:rFonts w:ascii="Arial" w:hAnsi="Arial" w:cs="Arial"/>
          <w:sz w:val="24"/>
          <w:szCs w:val="24"/>
        </w:rPr>
        <w:t>сельско</w:t>
      </w:r>
      <w:r w:rsidR="0080652D" w:rsidRPr="009566F0">
        <w:rPr>
          <w:rFonts w:ascii="Arial" w:hAnsi="Arial" w:cs="Arial"/>
          <w:sz w:val="24"/>
          <w:szCs w:val="24"/>
        </w:rPr>
        <w:t>е</w:t>
      </w:r>
      <w:r w:rsidRPr="009566F0">
        <w:rPr>
          <w:rFonts w:ascii="Arial" w:hAnsi="Arial" w:cs="Arial"/>
          <w:sz w:val="24"/>
          <w:szCs w:val="24"/>
        </w:rPr>
        <w:t xml:space="preserve"> поселени</w:t>
      </w:r>
      <w:r w:rsidR="0080652D" w:rsidRPr="009566F0">
        <w:rPr>
          <w:rFonts w:ascii="Arial" w:hAnsi="Arial" w:cs="Arial"/>
          <w:sz w:val="24"/>
          <w:szCs w:val="24"/>
        </w:rPr>
        <w:t xml:space="preserve">е Сингапай», </w:t>
      </w:r>
      <w:r w:rsidRPr="009566F0">
        <w:rPr>
          <w:rFonts w:ascii="Arial" w:hAnsi="Arial" w:cs="Arial"/>
          <w:sz w:val="24"/>
          <w:szCs w:val="24"/>
        </w:rPr>
        <w:t>исходя из кадастровой стоимости объектов, утверждены ставки налога.</w:t>
      </w:r>
    </w:p>
    <w:p w14:paraId="1C14849A" w14:textId="77777777" w:rsidR="00E81651" w:rsidRPr="00E81651" w:rsidRDefault="00E81651" w:rsidP="00E81651">
      <w:pPr>
        <w:spacing w:after="0" w:line="240" w:lineRule="auto"/>
        <w:ind w:firstLine="851"/>
        <w:jc w:val="both"/>
        <w:rPr>
          <w:rFonts w:ascii="Arial" w:hAnsi="Arial" w:cs="Arial"/>
          <w:sz w:val="24"/>
          <w:szCs w:val="24"/>
        </w:rPr>
      </w:pPr>
      <w:r w:rsidRPr="00E81651">
        <w:rPr>
          <w:rFonts w:ascii="Arial" w:hAnsi="Arial" w:cs="Arial"/>
          <w:sz w:val="24"/>
          <w:szCs w:val="24"/>
        </w:rPr>
        <w:t>Налоговая льгота предоставляется в отношении объектов налогообложения, установленная статьей 407 Главы 32 Налогового кодекса Российской Федерации.</w:t>
      </w:r>
    </w:p>
    <w:p w14:paraId="1570CE51" w14:textId="19553F7F" w:rsidR="00E81651" w:rsidRDefault="00E81651" w:rsidP="00E81651">
      <w:pPr>
        <w:spacing w:after="0" w:line="240" w:lineRule="auto"/>
        <w:ind w:firstLine="851"/>
        <w:jc w:val="both"/>
        <w:rPr>
          <w:rFonts w:ascii="Arial" w:hAnsi="Arial" w:cs="Arial"/>
          <w:sz w:val="24"/>
          <w:szCs w:val="24"/>
        </w:rPr>
      </w:pPr>
      <w:r w:rsidRPr="00E81651">
        <w:rPr>
          <w:rFonts w:ascii="Arial" w:hAnsi="Arial" w:cs="Arial"/>
          <w:sz w:val="24"/>
          <w:szCs w:val="24"/>
        </w:rPr>
        <w:t xml:space="preserve">От уплаты налогов на имущество физических лиц (налога на строения, помещения и сооружения в части квартир и жилых домов) на территории муниципального образования сельское поселение </w:t>
      </w:r>
      <w:r>
        <w:rPr>
          <w:rFonts w:ascii="Arial" w:hAnsi="Arial" w:cs="Arial"/>
          <w:sz w:val="24"/>
          <w:szCs w:val="24"/>
        </w:rPr>
        <w:t>Сингапай</w:t>
      </w:r>
      <w:r w:rsidRPr="00E81651">
        <w:rPr>
          <w:rFonts w:ascii="Arial" w:hAnsi="Arial" w:cs="Arial"/>
          <w:sz w:val="24"/>
          <w:szCs w:val="24"/>
        </w:rPr>
        <w:t xml:space="preserve"> в части одного жилого помещения, освобождаются следующие категории граждан:</w:t>
      </w:r>
    </w:p>
    <w:p w14:paraId="39723354" w14:textId="77777777" w:rsidR="003061CA" w:rsidRPr="003061CA" w:rsidRDefault="003061CA" w:rsidP="003061CA">
      <w:pPr>
        <w:spacing w:after="0" w:line="240" w:lineRule="auto"/>
        <w:ind w:firstLine="851"/>
        <w:jc w:val="both"/>
        <w:rPr>
          <w:rFonts w:ascii="Arial" w:hAnsi="Arial" w:cs="Arial"/>
          <w:sz w:val="24"/>
          <w:szCs w:val="24"/>
        </w:rPr>
      </w:pPr>
      <w:r w:rsidRPr="003061CA">
        <w:rPr>
          <w:rFonts w:ascii="Arial" w:hAnsi="Arial" w:cs="Arial"/>
          <w:sz w:val="24"/>
          <w:szCs w:val="24"/>
        </w:rPr>
        <w:t>1) физические лица, относящиеся к коренным малочисленным народам Севера Российской Федерации (ханты, манси, ненцы), проживающие на территории муниципального образования сельское поселение Сингапай;</w:t>
      </w:r>
    </w:p>
    <w:p w14:paraId="32856181" w14:textId="77777777" w:rsidR="003061CA" w:rsidRPr="003061CA" w:rsidRDefault="003061CA" w:rsidP="003061CA">
      <w:pPr>
        <w:spacing w:after="0" w:line="240" w:lineRule="auto"/>
        <w:ind w:firstLine="851"/>
        <w:jc w:val="both"/>
        <w:rPr>
          <w:rFonts w:ascii="Arial" w:hAnsi="Arial" w:cs="Arial"/>
          <w:sz w:val="24"/>
          <w:szCs w:val="24"/>
        </w:rPr>
      </w:pPr>
      <w:r w:rsidRPr="003061CA">
        <w:rPr>
          <w:rFonts w:ascii="Arial" w:hAnsi="Arial" w:cs="Arial"/>
          <w:sz w:val="24"/>
          <w:szCs w:val="24"/>
        </w:rPr>
        <w:t>2)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3FFF9EAF" w14:textId="77777777" w:rsidR="003061CA" w:rsidRPr="003061CA" w:rsidRDefault="003061CA" w:rsidP="003061CA">
      <w:pPr>
        <w:spacing w:after="0" w:line="240" w:lineRule="auto"/>
        <w:ind w:firstLine="851"/>
        <w:jc w:val="both"/>
        <w:rPr>
          <w:rFonts w:ascii="Arial" w:hAnsi="Arial" w:cs="Arial"/>
          <w:sz w:val="24"/>
          <w:szCs w:val="24"/>
        </w:rPr>
      </w:pPr>
      <w:r w:rsidRPr="003061CA">
        <w:rPr>
          <w:rFonts w:ascii="Arial" w:hAnsi="Arial" w:cs="Arial"/>
          <w:sz w:val="24"/>
          <w:szCs w:val="24"/>
        </w:rPr>
        <w:t>3) дети-сироты и опекаемые дети, не достигшие 18 летнего возраста на принадлежащую им долю имущества или граждане, проживающие на территории сельского поселения Сингапай не достигшие 23 летнего возраста, которые до достижения ими совершеннолетнего возраста относились к категории дети-сироты и опекаемые дети, на принадлежащую им долю имущества.</w:t>
      </w:r>
    </w:p>
    <w:p w14:paraId="1BCD87F6" w14:textId="77777777" w:rsidR="003061CA" w:rsidRPr="003061CA" w:rsidRDefault="003061CA" w:rsidP="003061CA">
      <w:pPr>
        <w:spacing w:after="0" w:line="240" w:lineRule="auto"/>
        <w:ind w:firstLine="851"/>
        <w:jc w:val="both"/>
        <w:rPr>
          <w:rFonts w:ascii="Arial" w:hAnsi="Arial" w:cs="Arial"/>
          <w:sz w:val="24"/>
          <w:szCs w:val="24"/>
        </w:rPr>
      </w:pPr>
      <w:r w:rsidRPr="003061CA">
        <w:rPr>
          <w:rFonts w:ascii="Arial" w:hAnsi="Arial" w:cs="Arial"/>
          <w:sz w:val="24"/>
          <w:szCs w:val="24"/>
        </w:rPr>
        <w:t>4) многодетные семьи, воспитывающие трех и более детей, в том числе находящихся под опекой (попечительством), в возрасте до 18 лет, при наличии удостоверения регламентирующего статус многодетной семьи из числа граждан Российской Федерации, проживающих на территории сельского поселения Сингапай;</w:t>
      </w:r>
    </w:p>
    <w:p w14:paraId="24C8DA6A" w14:textId="77777777" w:rsidR="003061CA" w:rsidRPr="003061CA" w:rsidRDefault="003061CA" w:rsidP="003061CA">
      <w:pPr>
        <w:spacing w:after="0" w:line="240" w:lineRule="auto"/>
        <w:ind w:firstLine="851"/>
        <w:jc w:val="both"/>
        <w:rPr>
          <w:rFonts w:ascii="Arial" w:hAnsi="Arial" w:cs="Arial"/>
          <w:sz w:val="24"/>
          <w:szCs w:val="24"/>
        </w:rPr>
      </w:pPr>
      <w:r w:rsidRPr="003061CA">
        <w:rPr>
          <w:rFonts w:ascii="Arial" w:hAnsi="Arial" w:cs="Arial"/>
          <w:sz w:val="24"/>
          <w:szCs w:val="24"/>
        </w:rPr>
        <w:t>5) неработающие трудоспособные лица, осуществляющие уход за инвалидами 1 группы или престарелыми, нуждающимися в постороннем уходе, по заключению лечебного учреждения, а также за детьми инвалидами в возрасте до 18 лет.</w:t>
      </w:r>
    </w:p>
    <w:p w14:paraId="061B0069" w14:textId="77777777" w:rsidR="003061CA" w:rsidRPr="003061CA" w:rsidRDefault="003061CA" w:rsidP="003061CA">
      <w:pPr>
        <w:spacing w:after="0" w:line="240" w:lineRule="auto"/>
        <w:ind w:firstLine="851"/>
        <w:jc w:val="both"/>
        <w:rPr>
          <w:rFonts w:ascii="Arial" w:hAnsi="Arial" w:cs="Arial"/>
          <w:sz w:val="24"/>
          <w:szCs w:val="24"/>
        </w:rPr>
      </w:pPr>
      <w:r w:rsidRPr="003061CA">
        <w:rPr>
          <w:rFonts w:ascii="Arial" w:hAnsi="Arial" w:cs="Arial"/>
          <w:sz w:val="24"/>
          <w:szCs w:val="24"/>
        </w:rPr>
        <w:t>6) несовершеннолетние владельцы долей имущества.</w:t>
      </w:r>
    </w:p>
    <w:p w14:paraId="64A21567" w14:textId="77777777" w:rsidR="003061CA" w:rsidRPr="003061CA" w:rsidRDefault="003061CA" w:rsidP="003061CA">
      <w:pPr>
        <w:spacing w:after="0" w:line="240" w:lineRule="auto"/>
        <w:ind w:firstLine="851"/>
        <w:jc w:val="both"/>
        <w:rPr>
          <w:rFonts w:ascii="Arial" w:hAnsi="Arial" w:cs="Arial"/>
          <w:sz w:val="24"/>
          <w:szCs w:val="24"/>
        </w:rPr>
      </w:pPr>
      <w:r w:rsidRPr="003061CA">
        <w:rPr>
          <w:rFonts w:ascii="Arial" w:hAnsi="Arial" w:cs="Arial"/>
          <w:sz w:val="24"/>
          <w:szCs w:val="24"/>
        </w:rPr>
        <w:t>7) отцы, воспитывающие детей без матери, и одинокие матери, имеющие детей в возрасте до 16 лет или учащиеся общеобразовательных учреждений в возрасте до 18 лет, при наличии постановки на учет в органах социальной защиты населения.</w:t>
      </w:r>
    </w:p>
    <w:p w14:paraId="75588C4A" w14:textId="7F417448" w:rsidR="00E81651" w:rsidRDefault="003061CA" w:rsidP="003061CA">
      <w:pPr>
        <w:spacing w:after="0" w:line="240" w:lineRule="auto"/>
        <w:ind w:firstLine="851"/>
        <w:jc w:val="both"/>
        <w:rPr>
          <w:rFonts w:ascii="Arial" w:hAnsi="Arial" w:cs="Arial"/>
          <w:sz w:val="24"/>
          <w:szCs w:val="24"/>
        </w:rPr>
      </w:pPr>
      <w:r w:rsidRPr="003061CA">
        <w:rPr>
          <w:rFonts w:ascii="Arial" w:hAnsi="Arial" w:cs="Arial"/>
          <w:sz w:val="24"/>
          <w:szCs w:val="24"/>
        </w:rPr>
        <w:t>8) солдаты-срочники, проходящие срочную военную службы в рядах Вооруженных сил Российской Федерации."</w:t>
      </w:r>
    </w:p>
    <w:p w14:paraId="68257518" w14:textId="77777777" w:rsidR="00C47F17" w:rsidRPr="00C47F17" w:rsidRDefault="00C47F17" w:rsidP="00C47F17">
      <w:pPr>
        <w:spacing w:after="0" w:line="240" w:lineRule="auto"/>
        <w:ind w:firstLine="709"/>
        <w:jc w:val="both"/>
        <w:rPr>
          <w:rFonts w:ascii="Arial" w:hAnsi="Arial" w:cs="Arial"/>
          <w:sz w:val="24"/>
          <w:szCs w:val="24"/>
        </w:rPr>
      </w:pPr>
      <w:r w:rsidRPr="00C47F17">
        <w:rPr>
          <w:rFonts w:ascii="Arial" w:hAnsi="Arial" w:cs="Arial"/>
          <w:sz w:val="24"/>
          <w:szCs w:val="24"/>
        </w:rPr>
        <w:t>Налог подлежит уплате налогоплательщиками в срок не позднее 1 декабря года, следующего за истекшим налоговым периодом.</w:t>
      </w:r>
    </w:p>
    <w:p w14:paraId="7C10E541" w14:textId="77777777" w:rsidR="00E81651" w:rsidRDefault="00E81651" w:rsidP="00AA39ED">
      <w:pPr>
        <w:spacing w:after="0" w:line="240" w:lineRule="auto"/>
        <w:ind w:firstLine="851"/>
        <w:jc w:val="both"/>
        <w:rPr>
          <w:rFonts w:ascii="Arial" w:hAnsi="Arial" w:cs="Arial"/>
          <w:sz w:val="24"/>
          <w:szCs w:val="24"/>
        </w:rPr>
      </w:pPr>
    </w:p>
    <w:p w14:paraId="42C5006E" w14:textId="77777777" w:rsidR="00B3037D" w:rsidRPr="00E73EA2" w:rsidRDefault="00B3037D" w:rsidP="006F6598">
      <w:pPr>
        <w:spacing w:after="0" w:line="240" w:lineRule="auto"/>
        <w:jc w:val="both"/>
        <w:rPr>
          <w:rFonts w:ascii="Arial" w:hAnsi="Arial" w:cs="Arial"/>
          <w:sz w:val="24"/>
          <w:szCs w:val="24"/>
        </w:rPr>
      </w:pPr>
    </w:p>
    <w:p w14:paraId="1AAE5115" w14:textId="77777777" w:rsidR="00823416" w:rsidRPr="00E73EA2" w:rsidRDefault="00823416" w:rsidP="006F6598">
      <w:pPr>
        <w:spacing w:after="0" w:line="240" w:lineRule="auto"/>
        <w:jc w:val="center"/>
        <w:rPr>
          <w:rFonts w:ascii="Arial" w:hAnsi="Arial" w:cs="Arial"/>
          <w:sz w:val="24"/>
          <w:szCs w:val="24"/>
        </w:rPr>
      </w:pPr>
      <w:r w:rsidRPr="00E73EA2">
        <w:rPr>
          <w:rFonts w:ascii="Arial" w:hAnsi="Arial" w:cs="Arial"/>
          <w:sz w:val="24"/>
          <w:szCs w:val="24"/>
        </w:rPr>
        <w:t>Динамика по налоговой базе и структуре начислений</w:t>
      </w:r>
    </w:p>
    <w:p w14:paraId="2C69534B" w14:textId="77777777" w:rsidR="00823416" w:rsidRDefault="00823416" w:rsidP="006F6598">
      <w:pPr>
        <w:spacing w:after="0" w:line="240" w:lineRule="auto"/>
        <w:jc w:val="center"/>
        <w:rPr>
          <w:rFonts w:ascii="Arial" w:hAnsi="Arial" w:cs="Arial"/>
          <w:sz w:val="24"/>
          <w:szCs w:val="24"/>
        </w:rPr>
      </w:pPr>
      <w:r w:rsidRPr="00E73EA2">
        <w:rPr>
          <w:rFonts w:ascii="Arial" w:hAnsi="Arial" w:cs="Arial"/>
          <w:sz w:val="24"/>
          <w:szCs w:val="24"/>
        </w:rPr>
        <w:t>по налогу на имущество физических лиц</w:t>
      </w:r>
    </w:p>
    <w:p w14:paraId="789058EE" w14:textId="77777777" w:rsidR="00994514" w:rsidRPr="00E73EA2" w:rsidRDefault="00994514" w:rsidP="006F6598">
      <w:pPr>
        <w:spacing w:after="0" w:line="240" w:lineRule="auto"/>
        <w:jc w:val="center"/>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696"/>
        <w:gridCol w:w="1413"/>
        <w:gridCol w:w="1418"/>
        <w:gridCol w:w="1417"/>
        <w:gridCol w:w="1276"/>
      </w:tblGrid>
      <w:tr w:rsidR="002D365D" w:rsidRPr="00E73EA2" w14:paraId="195BEC12" w14:textId="77777777" w:rsidTr="00E03C88">
        <w:tc>
          <w:tcPr>
            <w:tcW w:w="556" w:type="dxa"/>
            <w:vAlign w:val="center"/>
          </w:tcPr>
          <w:p w14:paraId="5FAD34B8"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 п/п</w:t>
            </w:r>
          </w:p>
        </w:tc>
        <w:tc>
          <w:tcPr>
            <w:tcW w:w="3696" w:type="dxa"/>
            <w:vAlign w:val="center"/>
          </w:tcPr>
          <w:p w14:paraId="12CC53D5"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Наименование показателя</w:t>
            </w:r>
          </w:p>
        </w:tc>
        <w:tc>
          <w:tcPr>
            <w:tcW w:w="1413" w:type="dxa"/>
            <w:vAlign w:val="center"/>
          </w:tcPr>
          <w:p w14:paraId="43B8D5D1"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2021 год</w:t>
            </w:r>
          </w:p>
        </w:tc>
        <w:tc>
          <w:tcPr>
            <w:tcW w:w="1418" w:type="dxa"/>
            <w:vAlign w:val="center"/>
          </w:tcPr>
          <w:p w14:paraId="24EF78B0"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202</w:t>
            </w:r>
            <w:r>
              <w:rPr>
                <w:rFonts w:ascii="Arial" w:hAnsi="Arial" w:cs="Arial"/>
                <w:sz w:val="24"/>
                <w:szCs w:val="24"/>
                <w:lang w:eastAsia="en-US"/>
              </w:rPr>
              <w:t>2</w:t>
            </w:r>
            <w:r w:rsidRPr="00E73EA2">
              <w:rPr>
                <w:rFonts w:ascii="Arial" w:hAnsi="Arial" w:cs="Arial"/>
                <w:sz w:val="24"/>
                <w:szCs w:val="24"/>
                <w:lang w:eastAsia="en-US"/>
              </w:rPr>
              <w:t xml:space="preserve"> год</w:t>
            </w:r>
          </w:p>
        </w:tc>
        <w:tc>
          <w:tcPr>
            <w:tcW w:w="1417" w:type="dxa"/>
            <w:vAlign w:val="center"/>
          </w:tcPr>
          <w:p w14:paraId="2052AF87" w14:textId="406D9AB9" w:rsidR="002D365D" w:rsidRPr="00E73EA2" w:rsidRDefault="002D365D" w:rsidP="00747131">
            <w:pPr>
              <w:spacing w:after="0" w:line="240" w:lineRule="auto"/>
              <w:jc w:val="center"/>
              <w:rPr>
                <w:rFonts w:ascii="Arial" w:hAnsi="Arial" w:cs="Arial"/>
                <w:sz w:val="24"/>
                <w:szCs w:val="24"/>
                <w:lang w:eastAsia="en-US"/>
              </w:rPr>
            </w:pPr>
            <w:r>
              <w:rPr>
                <w:rFonts w:ascii="Arial" w:hAnsi="Arial" w:cs="Arial"/>
                <w:sz w:val="24"/>
                <w:szCs w:val="24"/>
                <w:lang w:eastAsia="en-US"/>
              </w:rPr>
              <w:t>2023 год</w:t>
            </w:r>
          </w:p>
        </w:tc>
        <w:tc>
          <w:tcPr>
            <w:tcW w:w="1276" w:type="dxa"/>
            <w:vAlign w:val="center"/>
          </w:tcPr>
          <w:p w14:paraId="1D33776C" w14:textId="5A793922" w:rsidR="002D3DCD"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Темп роста (сниже</w:t>
            </w:r>
            <w:r w:rsidR="002D3DCD">
              <w:rPr>
                <w:rFonts w:ascii="Arial" w:hAnsi="Arial" w:cs="Arial"/>
                <w:sz w:val="24"/>
                <w:szCs w:val="24"/>
                <w:lang w:eastAsia="en-US"/>
              </w:rPr>
              <w:t>-</w:t>
            </w:r>
          </w:p>
          <w:p w14:paraId="11F5AF8A" w14:textId="1EE39E0F"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ния), %</w:t>
            </w:r>
          </w:p>
        </w:tc>
      </w:tr>
      <w:tr w:rsidR="002D365D" w:rsidRPr="00E73EA2" w14:paraId="75A76A12" w14:textId="77777777" w:rsidTr="00E03C88">
        <w:tc>
          <w:tcPr>
            <w:tcW w:w="556" w:type="dxa"/>
            <w:vAlign w:val="center"/>
          </w:tcPr>
          <w:p w14:paraId="767C2515"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1</w:t>
            </w:r>
          </w:p>
        </w:tc>
        <w:tc>
          <w:tcPr>
            <w:tcW w:w="3696" w:type="dxa"/>
            <w:vAlign w:val="center"/>
          </w:tcPr>
          <w:p w14:paraId="13A79FD3" w14:textId="77777777"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Количество налогоплательщиков, единиц</w:t>
            </w:r>
          </w:p>
        </w:tc>
        <w:tc>
          <w:tcPr>
            <w:tcW w:w="1413" w:type="dxa"/>
            <w:vAlign w:val="center"/>
          </w:tcPr>
          <w:p w14:paraId="20AB2B9C"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2 054</w:t>
            </w:r>
          </w:p>
        </w:tc>
        <w:tc>
          <w:tcPr>
            <w:tcW w:w="1418" w:type="dxa"/>
            <w:vAlign w:val="center"/>
          </w:tcPr>
          <w:p w14:paraId="61B4BDDC" w14:textId="77777777" w:rsidR="002D365D" w:rsidRPr="00E73EA2" w:rsidRDefault="002D365D" w:rsidP="00747131">
            <w:pPr>
              <w:spacing w:after="0" w:line="240" w:lineRule="auto"/>
              <w:jc w:val="center"/>
              <w:rPr>
                <w:rFonts w:ascii="Arial" w:hAnsi="Arial" w:cs="Arial"/>
                <w:sz w:val="24"/>
                <w:szCs w:val="24"/>
                <w:lang w:eastAsia="en-US"/>
              </w:rPr>
            </w:pPr>
            <w:r>
              <w:rPr>
                <w:rFonts w:ascii="Arial" w:hAnsi="Arial" w:cs="Arial"/>
                <w:sz w:val="24"/>
                <w:szCs w:val="24"/>
                <w:lang w:eastAsia="en-US"/>
              </w:rPr>
              <w:t>2 141</w:t>
            </w:r>
          </w:p>
        </w:tc>
        <w:tc>
          <w:tcPr>
            <w:tcW w:w="1417" w:type="dxa"/>
            <w:vAlign w:val="center"/>
          </w:tcPr>
          <w:p w14:paraId="59E7F630" w14:textId="7F091EFF" w:rsidR="002D365D" w:rsidRDefault="00114C70" w:rsidP="00747131">
            <w:pPr>
              <w:spacing w:after="0" w:line="240" w:lineRule="auto"/>
              <w:jc w:val="center"/>
              <w:rPr>
                <w:rFonts w:ascii="Arial" w:hAnsi="Arial" w:cs="Arial"/>
                <w:sz w:val="24"/>
                <w:szCs w:val="24"/>
                <w:lang w:eastAsia="en-US"/>
              </w:rPr>
            </w:pPr>
            <w:r w:rsidRPr="00114C70">
              <w:rPr>
                <w:rFonts w:ascii="Arial" w:hAnsi="Arial" w:cs="Arial"/>
                <w:sz w:val="24"/>
                <w:szCs w:val="24"/>
                <w:lang w:eastAsia="en-US"/>
              </w:rPr>
              <w:t>2</w:t>
            </w:r>
            <w:r>
              <w:rPr>
                <w:rFonts w:ascii="Arial" w:hAnsi="Arial" w:cs="Arial"/>
                <w:sz w:val="24"/>
                <w:szCs w:val="24"/>
                <w:lang w:eastAsia="en-US"/>
              </w:rPr>
              <w:t xml:space="preserve"> </w:t>
            </w:r>
            <w:r w:rsidRPr="00114C70">
              <w:rPr>
                <w:rFonts w:ascii="Arial" w:hAnsi="Arial" w:cs="Arial"/>
                <w:sz w:val="24"/>
                <w:szCs w:val="24"/>
                <w:lang w:eastAsia="en-US"/>
              </w:rPr>
              <w:t>229</w:t>
            </w:r>
          </w:p>
        </w:tc>
        <w:tc>
          <w:tcPr>
            <w:tcW w:w="1276" w:type="dxa"/>
            <w:vAlign w:val="center"/>
          </w:tcPr>
          <w:p w14:paraId="6DE497FB" w14:textId="7516E2CA" w:rsidR="002D365D" w:rsidRPr="00E73EA2" w:rsidRDefault="002D365D" w:rsidP="00747131">
            <w:pPr>
              <w:spacing w:after="0" w:line="240" w:lineRule="auto"/>
              <w:jc w:val="center"/>
              <w:rPr>
                <w:rFonts w:ascii="Arial" w:hAnsi="Arial" w:cs="Arial"/>
                <w:sz w:val="24"/>
                <w:szCs w:val="24"/>
                <w:lang w:eastAsia="en-US"/>
              </w:rPr>
            </w:pPr>
            <w:r>
              <w:rPr>
                <w:rFonts w:ascii="Arial" w:hAnsi="Arial" w:cs="Arial"/>
                <w:sz w:val="24"/>
                <w:szCs w:val="24"/>
                <w:lang w:eastAsia="en-US"/>
              </w:rPr>
              <w:t>104,</w:t>
            </w:r>
            <w:r w:rsidR="005642EC">
              <w:rPr>
                <w:rFonts w:ascii="Arial" w:hAnsi="Arial" w:cs="Arial"/>
                <w:sz w:val="24"/>
                <w:szCs w:val="24"/>
                <w:lang w:eastAsia="en-US"/>
              </w:rPr>
              <w:t>1</w:t>
            </w:r>
          </w:p>
        </w:tc>
      </w:tr>
      <w:tr w:rsidR="002D365D" w:rsidRPr="00E73EA2" w14:paraId="5C92B3C8" w14:textId="77777777" w:rsidTr="00E03C88">
        <w:tc>
          <w:tcPr>
            <w:tcW w:w="556" w:type="dxa"/>
            <w:vAlign w:val="center"/>
          </w:tcPr>
          <w:p w14:paraId="329D3857" w14:textId="77777777" w:rsidR="002D365D" w:rsidRPr="00E73EA2" w:rsidRDefault="002D365D" w:rsidP="00747131">
            <w:pPr>
              <w:spacing w:after="0" w:line="240" w:lineRule="auto"/>
              <w:jc w:val="center"/>
              <w:rPr>
                <w:rFonts w:ascii="Arial" w:hAnsi="Arial" w:cs="Arial"/>
                <w:sz w:val="24"/>
                <w:szCs w:val="24"/>
                <w:lang w:eastAsia="en-US"/>
              </w:rPr>
            </w:pPr>
          </w:p>
        </w:tc>
        <w:tc>
          <w:tcPr>
            <w:tcW w:w="3696" w:type="dxa"/>
            <w:vAlign w:val="center"/>
          </w:tcPr>
          <w:p w14:paraId="54872890" w14:textId="77777777"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в том числе</w:t>
            </w:r>
          </w:p>
        </w:tc>
        <w:tc>
          <w:tcPr>
            <w:tcW w:w="1413" w:type="dxa"/>
            <w:vAlign w:val="center"/>
          </w:tcPr>
          <w:p w14:paraId="602BF6AD" w14:textId="77777777" w:rsidR="002D365D" w:rsidRPr="00E73EA2" w:rsidRDefault="002D365D" w:rsidP="00747131">
            <w:pPr>
              <w:spacing w:after="0" w:line="240" w:lineRule="auto"/>
              <w:jc w:val="center"/>
              <w:rPr>
                <w:rFonts w:ascii="Arial" w:hAnsi="Arial" w:cs="Arial"/>
                <w:sz w:val="24"/>
                <w:szCs w:val="24"/>
                <w:lang w:eastAsia="en-US"/>
              </w:rPr>
            </w:pPr>
          </w:p>
        </w:tc>
        <w:tc>
          <w:tcPr>
            <w:tcW w:w="1418" w:type="dxa"/>
            <w:vAlign w:val="center"/>
          </w:tcPr>
          <w:p w14:paraId="11A326F0" w14:textId="77777777" w:rsidR="002D365D" w:rsidRPr="00E73EA2" w:rsidRDefault="002D365D" w:rsidP="00747131">
            <w:pPr>
              <w:spacing w:after="0" w:line="240" w:lineRule="auto"/>
              <w:jc w:val="center"/>
              <w:rPr>
                <w:rFonts w:ascii="Arial" w:hAnsi="Arial" w:cs="Arial"/>
                <w:sz w:val="24"/>
                <w:szCs w:val="24"/>
                <w:lang w:eastAsia="en-US"/>
              </w:rPr>
            </w:pPr>
          </w:p>
        </w:tc>
        <w:tc>
          <w:tcPr>
            <w:tcW w:w="1417" w:type="dxa"/>
            <w:vAlign w:val="center"/>
          </w:tcPr>
          <w:p w14:paraId="5120A807" w14:textId="77777777" w:rsidR="002D365D" w:rsidRPr="00E73EA2" w:rsidRDefault="002D365D" w:rsidP="00747131">
            <w:pPr>
              <w:spacing w:after="0" w:line="240" w:lineRule="auto"/>
              <w:jc w:val="center"/>
              <w:rPr>
                <w:rFonts w:ascii="Arial" w:hAnsi="Arial" w:cs="Arial"/>
                <w:sz w:val="24"/>
                <w:szCs w:val="24"/>
                <w:lang w:eastAsia="en-US"/>
              </w:rPr>
            </w:pPr>
          </w:p>
        </w:tc>
        <w:tc>
          <w:tcPr>
            <w:tcW w:w="1276" w:type="dxa"/>
            <w:vAlign w:val="center"/>
          </w:tcPr>
          <w:p w14:paraId="3B1981BB" w14:textId="32DC8680" w:rsidR="002D365D" w:rsidRPr="00E73EA2" w:rsidRDefault="002D365D" w:rsidP="00747131">
            <w:pPr>
              <w:spacing w:after="0" w:line="240" w:lineRule="auto"/>
              <w:jc w:val="center"/>
              <w:rPr>
                <w:rFonts w:ascii="Arial" w:hAnsi="Arial" w:cs="Arial"/>
                <w:sz w:val="24"/>
                <w:szCs w:val="24"/>
                <w:lang w:eastAsia="en-US"/>
              </w:rPr>
            </w:pPr>
          </w:p>
        </w:tc>
      </w:tr>
      <w:tr w:rsidR="002D365D" w:rsidRPr="00E73EA2" w14:paraId="571D417B" w14:textId="77777777" w:rsidTr="00E03C88">
        <w:tc>
          <w:tcPr>
            <w:tcW w:w="556" w:type="dxa"/>
            <w:vAlign w:val="center"/>
          </w:tcPr>
          <w:p w14:paraId="0307D920" w14:textId="77777777" w:rsidR="002D365D" w:rsidRPr="00E73EA2" w:rsidRDefault="002D365D" w:rsidP="00747131">
            <w:pPr>
              <w:spacing w:after="0" w:line="240" w:lineRule="auto"/>
              <w:jc w:val="center"/>
              <w:rPr>
                <w:rFonts w:ascii="Arial" w:hAnsi="Arial" w:cs="Arial"/>
                <w:sz w:val="24"/>
                <w:szCs w:val="24"/>
                <w:lang w:eastAsia="en-US"/>
              </w:rPr>
            </w:pPr>
          </w:p>
        </w:tc>
        <w:tc>
          <w:tcPr>
            <w:tcW w:w="3696" w:type="dxa"/>
            <w:vAlign w:val="center"/>
          </w:tcPr>
          <w:p w14:paraId="5F214F74" w14:textId="77777777"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 xml:space="preserve">которыми исчислен налог и не применяющих налоговые </w:t>
            </w:r>
            <w:r>
              <w:rPr>
                <w:rFonts w:ascii="Arial" w:hAnsi="Arial" w:cs="Arial"/>
                <w:sz w:val="24"/>
                <w:szCs w:val="24"/>
                <w:lang w:eastAsia="en-US"/>
              </w:rPr>
              <w:t>расходы</w:t>
            </w:r>
          </w:p>
        </w:tc>
        <w:tc>
          <w:tcPr>
            <w:tcW w:w="1413" w:type="dxa"/>
            <w:vAlign w:val="center"/>
          </w:tcPr>
          <w:p w14:paraId="1BF20324" w14:textId="77777777" w:rsidR="002D365D" w:rsidRPr="00E73EA2" w:rsidRDefault="002D365D" w:rsidP="001A5033">
            <w:pPr>
              <w:spacing w:after="0" w:line="240" w:lineRule="auto"/>
              <w:jc w:val="center"/>
              <w:rPr>
                <w:rFonts w:ascii="Arial" w:hAnsi="Arial" w:cs="Arial"/>
                <w:sz w:val="24"/>
                <w:szCs w:val="24"/>
                <w:lang w:eastAsia="en-US"/>
              </w:rPr>
            </w:pPr>
            <w:r w:rsidRPr="00E73EA2">
              <w:rPr>
                <w:rFonts w:ascii="Arial" w:hAnsi="Arial" w:cs="Arial"/>
                <w:sz w:val="24"/>
                <w:szCs w:val="24"/>
                <w:lang w:eastAsia="en-US"/>
              </w:rPr>
              <w:t>1 3</w:t>
            </w:r>
            <w:r>
              <w:rPr>
                <w:rFonts w:ascii="Arial" w:hAnsi="Arial" w:cs="Arial"/>
                <w:sz w:val="24"/>
                <w:szCs w:val="24"/>
                <w:lang w:eastAsia="en-US"/>
              </w:rPr>
              <w:t>03</w:t>
            </w:r>
          </w:p>
        </w:tc>
        <w:tc>
          <w:tcPr>
            <w:tcW w:w="1418" w:type="dxa"/>
            <w:vAlign w:val="center"/>
          </w:tcPr>
          <w:p w14:paraId="2E6F3912" w14:textId="77777777" w:rsidR="002D365D" w:rsidRPr="00E73EA2" w:rsidRDefault="002D365D" w:rsidP="00747131">
            <w:pPr>
              <w:spacing w:after="0" w:line="240" w:lineRule="auto"/>
              <w:jc w:val="center"/>
              <w:rPr>
                <w:rFonts w:ascii="Arial" w:hAnsi="Arial" w:cs="Arial"/>
                <w:sz w:val="24"/>
                <w:szCs w:val="24"/>
                <w:lang w:eastAsia="en-US"/>
              </w:rPr>
            </w:pPr>
            <w:r>
              <w:rPr>
                <w:rFonts w:ascii="Arial" w:hAnsi="Arial" w:cs="Arial"/>
                <w:sz w:val="24"/>
                <w:szCs w:val="24"/>
                <w:lang w:eastAsia="en-US"/>
              </w:rPr>
              <w:t>1359</w:t>
            </w:r>
          </w:p>
        </w:tc>
        <w:tc>
          <w:tcPr>
            <w:tcW w:w="1417" w:type="dxa"/>
            <w:vAlign w:val="center"/>
          </w:tcPr>
          <w:p w14:paraId="2681F111" w14:textId="54A667BD" w:rsidR="002D365D" w:rsidRDefault="00527EC5" w:rsidP="00747131">
            <w:pPr>
              <w:spacing w:after="0" w:line="240" w:lineRule="auto"/>
              <w:jc w:val="center"/>
              <w:rPr>
                <w:rFonts w:ascii="Arial" w:hAnsi="Arial" w:cs="Arial"/>
                <w:sz w:val="24"/>
                <w:szCs w:val="24"/>
                <w:lang w:eastAsia="en-US"/>
              </w:rPr>
            </w:pPr>
            <w:r w:rsidRPr="00527EC5">
              <w:rPr>
                <w:rFonts w:ascii="Arial" w:hAnsi="Arial" w:cs="Arial"/>
                <w:sz w:val="24"/>
                <w:szCs w:val="24"/>
                <w:lang w:eastAsia="en-US"/>
              </w:rPr>
              <w:t>1 250</w:t>
            </w:r>
          </w:p>
        </w:tc>
        <w:tc>
          <w:tcPr>
            <w:tcW w:w="1276" w:type="dxa"/>
            <w:vAlign w:val="center"/>
          </w:tcPr>
          <w:p w14:paraId="7BED3BD4" w14:textId="1E072ADE" w:rsidR="002D365D" w:rsidRPr="00E73EA2" w:rsidRDefault="00387922" w:rsidP="00747131">
            <w:pPr>
              <w:spacing w:after="0" w:line="240" w:lineRule="auto"/>
              <w:jc w:val="center"/>
              <w:rPr>
                <w:rFonts w:ascii="Arial" w:hAnsi="Arial" w:cs="Arial"/>
                <w:sz w:val="24"/>
                <w:szCs w:val="24"/>
                <w:lang w:eastAsia="en-US"/>
              </w:rPr>
            </w:pPr>
            <w:r>
              <w:rPr>
                <w:rFonts w:ascii="Arial" w:hAnsi="Arial" w:cs="Arial"/>
                <w:sz w:val="24"/>
                <w:szCs w:val="24"/>
                <w:lang w:eastAsia="en-US"/>
              </w:rPr>
              <w:t>-8,02</w:t>
            </w:r>
          </w:p>
        </w:tc>
      </w:tr>
      <w:tr w:rsidR="002D365D" w:rsidRPr="00E73EA2" w14:paraId="428B7D21" w14:textId="77777777" w:rsidTr="00E03C88">
        <w:tc>
          <w:tcPr>
            <w:tcW w:w="556" w:type="dxa"/>
            <w:vAlign w:val="center"/>
          </w:tcPr>
          <w:p w14:paraId="1865E321" w14:textId="77777777" w:rsidR="002D365D" w:rsidRPr="00E73EA2" w:rsidRDefault="002D365D" w:rsidP="00747131">
            <w:pPr>
              <w:spacing w:after="0" w:line="240" w:lineRule="auto"/>
              <w:jc w:val="center"/>
              <w:rPr>
                <w:rFonts w:ascii="Arial" w:hAnsi="Arial" w:cs="Arial"/>
                <w:sz w:val="24"/>
                <w:szCs w:val="24"/>
                <w:lang w:eastAsia="en-US"/>
              </w:rPr>
            </w:pPr>
          </w:p>
        </w:tc>
        <w:tc>
          <w:tcPr>
            <w:tcW w:w="3696" w:type="dxa"/>
            <w:vAlign w:val="center"/>
          </w:tcPr>
          <w:p w14:paraId="17C71B7E" w14:textId="0C8B22D5"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 xml:space="preserve">которым предоставлены налоговые </w:t>
            </w:r>
            <w:r w:rsidR="005F1657">
              <w:rPr>
                <w:rFonts w:ascii="Arial" w:hAnsi="Arial" w:cs="Arial"/>
                <w:sz w:val="24"/>
                <w:szCs w:val="24"/>
                <w:lang w:eastAsia="en-US"/>
              </w:rPr>
              <w:t>льготы</w:t>
            </w:r>
          </w:p>
        </w:tc>
        <w:tc>
          <w:tcPr>
            <w:tcW w:w="1413" w:type="dxa"/>
            <w:vAlign w:val="center"/>
          </w:tcPr>
          <w:p w14:paraId="4C767495"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751</w:t>
            </w:r>
          </w:p>
        </w:tc>
        <w:tc>
          <w:tcPr>
            <w:tcW w:w="1418" w:type="dxa"/>
            <w:vAlign w:val="center"/>
          </w:tcPr>
          <w:p w14:paraId="776360BA" w14:textId="77777777" w:rsidR="002D365D" w:rsidRPr="00E73EA2" w:rsidRDefault="002D365D" w:rsidP="00747131">
            <w:pPr>
              <w:spacing w:after="0" w:line="240" w:lineRule="auto"/>
              <w:jc w:val="center"/>
              <w:rPr>
                <w:rFonts w:ascii="Arial" w:hAnsi="Arial" w:cs="Arial"/>
                <w:sz w:val="24"/>
                <w:szCs w:val="24"/>
                <w:lang w:eastAsia="en-US"/>
              </w:rPr>
            </w:pPr>
            <w:r>
              <w:rPr>
                <w:rFonts w:ascii="Arial" w:hAnsi="Arial" w:cs="Arial"/>
                <w:sz w:val="24"/>
                <w:szCs w:val="24"/>
                <w:lang w:eastAsia="en-US"/>
              </w:rPr>
              <w:t>810</w:t>
            </w:r>
          </w:p>
        </w:tc>
        <w:tc>
          <w:tcPr>
            <w:tcW w:w="1417" w:type="dxa"/>
            <w:vAlign w:val="center"/>
          </w:tcPr>
          <w:p w14:paraId="31CB3CFD" w14:textId="40BB0829" w:rsidR="002D365D" w:rsidRDefault="005F1657" w:rsidP="00747131">
            <w:pPr>
              <w:spacing w:after="0" w:line="240" w:lineRule="auto"/>
              <w:jc w:val="center"/>
              <w:rPr>
                <w:rFonts w:ascii="Arial" w:hAnsi="Arial" w:cs="Arial"/>
                <w:sz w:val="24"/>
                <w:szCs w:val="24"/>
                <w:lang w:eastAsia="en-US"/>
              </w:rPr>
            </w:pPr>
            <w:r>
              <w:rPr>
                <w:rFonts w:ascii="Arial" w:hAnsi="Arial" w:cs="Arial"/>
                <w:sz w:val="24"/>
                <w:szCs w:val="24"/>
                <w:lang w:eastAsia="en-US"/>
              </w:rPr>
              <w:t>1 044</w:t>
            </w:r>
          </w:p>
        </w:tc>
        <w:tc>
          <w:tcPr>
            <w:tcW w:w="1276" w:type="dxa"/>
            <w:vAlign w:val="center"/>
          </w:tcPr>
          <w:p w14:paraId="3A82AF4A" w14:textId="3347C973" w:rsidR="002D365D" w:rsidRPr="00E73EA2" w:rsidRDefault="00DF271D" w:rsidP="00747131">
            <w:pPr>
              <w:spacing w:after="0" w:line="240" w:lineRule="auto"/>
              <w:jc w:val="center"/>
              <w:rPr>
                <w:rFonts w:ascii="Arial" w:hAnsi="Arial" w:cs="Arial"/>
                <w:sz w:val="24"/>
                <w:szCs w:val="24"/>
                <w:lang w:eastAsia="en-US"/>
              </w:rPr>
            </w:pPr>
            <w:r>
              <w:rPr>
                <w:rFonts w:ascii="Arial" w:hAnsi="Arial" w:cs="Arial"/>
                <w:sz w:val="24"/>
                <w:szCs w:val="24"/>
                <w:lang w:eastAsia="en-US"/>
              </w:rPr>
              <w:t>128</w:t>
            </w:r>
            <w:r w:rsidR="002D365D">
              <w:rPr>
                <w:rFonts w:ascii="Arial" w:hAnsi="Arial" w:cs="Arial"/>
                <w:sz w:val="24"/>
                <w:szCs w:val="24"/>
                <w:lang w:eastAsia="en-US"/>
              </w:rPr>
              <w:t>,9</w:t>
            </w:r>
          </w:p>
        </w:tc>
      </w:tr>
      <w:tr w:rsidR="002D365D" w:rsidRPr="00E73EA2" w14:paraId="15C07800" w14:textId="77777777" w:rsidTr="00E03C88">
        <w:tc>
          <w:tcPr>
            <w:tcW w:w="556" w:type="dxa"/>
            <w:vAlign w:val="center"/>
          </w:tcPr>
          <w:p w14:paraId="7C4C2D42"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2</w:t>
            </w:r>
          </w:p>
        </w:tc>
        <w:tc>
          <w:tcPr>
            <w:tcW w:w="3696" w:type="dxa"/>
            <w:vAlign w:val="center"/>
          </w:tcPr>
          <w:p w14:paraId="117127C1" w14:textId="77777777"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Количество строений, помещений и сооружений, учтенных в базе данных налоговых органов, единиц</w:t>
            </w:r>
          </w:p>
        </w:tc>
        <w:tc>
          <w:tcPr>
            <w:tcW w:w="1413" w:type="dxa"/>
            <w:vAlign w:val="center"/>
          </w:tcPr>
          <w:p w14:paraId="3D0EC472"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1 577</w:t>
            </w:r>
          </w:p>
        </w:tc>
        <w:tc>
          <w:tcPr>
            <w:tcW w:w="1418" w:type="dxa"/>
            <w:vAlign w:val="center"/>
          </w:tcPr>
          <w:p w14:paraId="7A931F21" w14:textId="77777777" w:rsidR="002D365D" w:rsidRPr="00E73EA2" w:rsidRDefault="002D365D" w:rsidP="00747131">
            <w:pPr>
              <w:spacing w:after="0" w:line="240" w:lineRule="auto"/>
              <w:jc w:val="center"/>
              <w:rPr>
                <w:rFonts w:ascii="Arial" w:hAnsi="Arial" w:cs="Arial"/>
                <w:sz w:val="24"/>
                <w:szCs w:val="24"/>
                <w:lang w:eastAsia="en-US"/>
              </w:rPr>
            </w:pPr>
            <w:r>
              <w:rPr>
                <w:rFonts w:ascii="Arial" w:hAnsi="Arial" w:cs="Arial"/>
                <w:sz w:val="24"/>
                <w:szCs w:val="24"/>
                <w:lang w:eastAsia="en-US"/>
              </w:rPr>
              <w:t>1 621</w:t>
            </w:r>
          </w:p>
        </w:tc>
        <w:tc>
          <w:tcPr>
            <w:tcW w:w="1417" w:type="dxa"/>
            <w:vAlign w:val="center"/>
          </w:tcPr>
          <w:p w14:paraId="6D7BC9A5" w14:textId="54B08D90" w:rsidR="002D365D" w:rsidRDefault="00AF643D" w:rsidP="00747131">
            <w:pPr>
              <w:spacing w:after="0" w:line="240" w:lineRule="auto"/>
              <w:jc w:val="center"/>
              <w:rPr>
                <w:rFonts w:ascii="Arial" w:hAnsi="Arial" w:cs="Arial"/>
                <w:sz w:val="24"/>
                <w:szCs w:val="24"/>
                <w:lang w:eastAsia="en-US"/>
              </w:rPr>
            </w:pPr>
            <w:r>
              <w:rPr>
                <w:rFonts w:ascii="Arial" w:hAnsi="Arial" w:cs="Arial"/>
                <w:sz w:val="24"/>
                <w:szCs w:val="24"/>
                <w:lang w:eastAsia="en-US"/>
              </w:rPr>
              <w:t>1 723</w:t>
            </w:r>
          </w:p>
        </w:tc>
        <w:tc>
          <w:tcPr>
            <w:tcW w:w="1276" w:type="dxa"/>
            <w:vAlign w:val="center"/>
          </w:tcPr>
          <w:p w14:paraId="791E2D65" w14:textId="37CD52BF" w:rsidR="002D365D" w:rsidRPr="00E73EA2" w:rsidRDefault="00DF271D" w:rsidP="00747131">
            <w:pPr>
              <w:spacing w:after="0" w:line="240" w:lineRule="auto"/>
              <w:jc w:val="center"/>
              <w:rPr>
                <w:rFonts w:ascii="Arial" w:hAnsi="Arial" w:cs="Arial"/>
                <w:sz w:val="24"/>
                <w:szCs w:val="24"/>
                <w:lang w:eastAsia="en-US"/>
              </w:rPr>
            </w:pPr>
            <w:r>
              <w:rPr>
                <w:rFonts w:ascii="Arial" w:hAnsi="Arial" w:cs="Arial"/>
                <w:sz w:val="24"/>
                <w:szCs w:val="24"/>
                <w:lang w:eastAsia="en-US"/>
              </w:rPr>
              <w:t>106,2</w:t>
            </w:r>
          </w:p>
        </w:tc>
      </w:tr>
      <w:tr w:rsidR="002D365D" w:rsidRPr="00E73EA2" w14:paraId="52716C7C" w14:textId="77777777" w:rsidTr="00E03C88">
        <w:tc>
          <w:tcPr>
            <w:tcW w:w="556" w:type="dxa"/>
            <w:vAlign w:val="center"/>
          </w:tcPr>
          <w:p w14:paraId="13C858AB"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3</w:t>
            </w:r>
          </w:p>
        </w:tc>
        <w:tc>
          <w:tcPr>
            <w:tcW w:w="3696" w:type="dxa"/>
            <w:vAlign w:val="center"/>
          </w:tcPr>
          <w:p w14:paraId="07FE423C" w14:textId="77777777"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Количество строений, помещений и сооружений, по которым налог предъявлен к уплате, единиц</w:t>
            </w:r>
          </w:p>
        </w:tc>
        <w:tc>
          <w:tcPr>
            <w:tcW w:w="1413" w:type="dxa"/>
            <w:vAlign w:val="center"/>
          </w:tcPr>
          <w:p w14:paraId="403FAE6B"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974</w:t>
            </w:r>
          </w:p>
        </w:tc>
        <w:tc>
          <w:tcPr>
            <w:tcW w:w="1418" w:type="dxa"/>
            <w:vAlign w:val="center"/>
          </w:tcPr>
          <w:p w14:paraId="661328AB" w14:textId="77777777" w:rsidR="002D365D" w:rsidRPr="00E73EA2" w:rsidRDefault="002D365D" w:rsidP="00747131">
            <w:pPr>
              <w:spacing w:after="0" w:line="240" w:lineRule="auto"/>
              <w:jc w:val="center"/>
              <w:rPr>
                <w:rFonts w:ascii="Arial" w:hAnsi="Arial" w:cs="Arial"/>
                <w:sz w:val="24"/>
                <w:szCs w:val="24"/>
                <w:lang w:eastAsia="en-US"/>
              </w:rPr>
            </w:pPr>
            <w:r>
              <w:rPr>
                <w:rFonts w:ascii="Arial" w:hAnsi="Arial" w:cs="Arial"/>
                <w:sz w:val="24"/>
                <w:szCs w:val="24"/>
                <w:lang w:eastAsia="en-US"/>
              </w:rPr>
              <w:t>986</w:t>
            </w:r>
          </w:p>
        </w:tc>
        <w:tc>
          <w:tcPr>
            <w:tcW w:w="1417" w:type="dxa"/>
            <w:vAlign w:val="center"/>
          </w:tcPr>
          <w:p w14:paraId="5E32EBA4" w14:textId="47C9A7A4" w:rsidR="002D365D" w:rsidRDefault="00AF643D" w:rsidP="00747131">
            <w:pPr>
              <w:spacing w:after="0" w:line="240" w:lineRule="auto"/>
              <w:jc w:val="center"/>
              <w:rPr>
                <w:rFonts w:ascii="Arial" w:hAnsi="Arial" w:cs="Arial"/>
                <w:sz w:val="24"/>
                <w:szCs w:val="24"/>
                <w:lang w:eastAsia="en-US"/>
              </w:rPr>
            </w:pPr>
            <w:r>
              <w:rPr>
                <w:rFonts w:ascii="Arial" w:hAnsi="Arial" w:cs="Arial"/>
                <w:sz w:val="24"/>
                <w:szCs w:val="24"/>
                <w:lang w:eastAsia="en-US"/>
              </w:rPr>
              <w:t>1 033</w:t>
            </w:r>
          </w:p>
        </w:tc>
        <w:tc>
          <w:tcPr>
            <w:tcW w:w="1276" w:type="dxa"/>
            <w:vAlign w:val="center"/>
          </w:tcPr>
          <w:p w14:paraId="080C143F" w14:textId="327EAF9A" w:rsidR="002D365D" w:rsidRPr="00E73EA2" w:rsidRDefault="00DF271D" w:rsidP="00747131">
            <w:pPr>
              <w:spacing w:after="0" w:line="240" w:lineRule="auto"/>
              <w:jc w:val="center"/>
              <w:rPr>
                <w:rFonts w:ascii="Arial" w:hAnsi="Arial" w:cs="Arial"/>
                <w:sz w:val="24"/>
                <w:szCs w:val="24"/>
                <w:lang w:eastAsia="en-US"/>
              </w:rPr>
            </w:pPr>
            <w:r>
              <w:rPr>
                <w:rFonts w:ascii="Arial" w:hAnsi="Arial" w:cs="Arial"/>
                <w:sz w:val="24"/>
                <w:szCs w:val="24"/>
                <w:lang w:eastAsia="en-US"/>
              </w:rPr>
              <w:t>104,8</w:t>
            </w:r>
          </w:p>
        </w:tc>
      </w:tr>
      <w:tr w:rsidR="002D365D" w:rsidRPr="00E73EA2" w14:paraId="505376AD" w14:textId="77777777" w:rsidTr="00E03C88">
        <w:tc>
          <w:tcPr>
            <w:tcW w:w="556" w:type="dxa"/>
            <w:vAlign w:val="center"/>
          </w:tcPr>
          <w:p w14:paraId="645BA258"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4</w:t>
            </w:r>
          </w:p>
        </w:tc>
        <w:tc>
          <w:tcPr>
            <w:tcW w:w="3696" w:type="dxa"/>
            <w:vAlign w:val="center"/>
          </w:tcPr>
          <w:p w14:paraId="2A6FE6E2" w14:textId="77777777"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Общая кадастровая стоимость строений, помещений и сооружений,</w:t>
            </w:r>
          </w:p>
          <w:p w14:paraId="21F92892" w14:textId="77777777"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по которым налог предъявлен к уплате, тыс. рублей</w:t>
            </w:r>
          </w:p>
        </w:tc>
        <w:tc>
          <w:tcPr>
            <w:tcW w:w="1413" w:type="dxa"/>
            <w:vAlign w:val="center"/>
          </w:tcPr>
          <w:p w14:paraId="6E9632EA"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1 309 734</w:t>
            </w:r>
          </w:p>
        </w:tc>
        <w:tc>
          <w:tcPr>
            <w:tcW w:w="1418" w:type="dxa"/>
            <w:vAlign w:val="center"/>
          </w:tcPr>
          <w:p w14:paraId="132C3EF6" w14:textId="77777777" w:rsidR="002D365D" w:rsidRPr="00E73EA2" w:rsidRDefault="002D365D" w:rsidP="00747131">
            <w:pPr>
              <w:spacing w:after="0" w:line="240" w:lineRule="auto"/>
              <w:jc w:val="center"/>
              <w:rPr>
                <w:rFonts w:ascii="Arial" w:hAnsi="Arial" w:cs="Arial"/>
                <w:sz w:val="24"/>
                <w:szCs w:val="24"/>
                <w:lang w:eastAsia="en-US"/>
              </w:rPr>
            </w:pPr>
            <w:r>
              <w:rPr>
                <w:rFonts w:ascii="Arial" w:hAnsi="Arial" w:cs="Arial"/>
                <w:sz w:val="24"/>
                <w:szCs w:val="24"/>
                <w:lang w:eastAsia="en-US"/>
              </w:rPr>
              <w:t>1 376 698</w:t>
            </w:r>
          </w:p>
        </w:tc>
        <w:tc>
          <w:tcPr>
            <w:tcW w:w="1417" w:type="dxa"/>
            <w:vAlign w:val="center"/>
          </w:tcPr>
          <w:p w14:paraId="69E10515" w14:textId="68CD1CE1" w:rsidR="002D365D" w:rsidRDefault="00DF7A82" w:rsidP="00747131">
            <w:pPr>
              <w:spacing w:after="0" w:line="240" w:lineRule="auto"/>
              <w:jc w:val="center"/>
              <w:rPr>
                <w:rFonts w:ascii="Arial" w:hAnsi="Arial" w:cs="Arial"/>
                <w:sz w:val="24"/>
                <w:szCs w:val="24"/>
                <w:lang w:eastAsia="en-US"/>
              </w:rPr>
            </w:pPr>
            <w:r w:rsidRPr="00DF7A82">
              <w:rPr>
                <w:rFonts w:ascii="Arial" w:hAnsi="Arial" w:cs="Arial"/>
                <w:sz w:val="24"/>
                <w:szCs w:val="24"/>
                <w:lang w:eastAsia="en-US"/>
              </w:rPr>
              <w:t>1</w:t>
            </w:r>
            <w:r w:rsidR="00E03C88">
              <w:rPr>
                <w:rFonts w:ascii="Arial" w:hAnsi="Arial" w:cs="Arial"/>
                <w:sz w:val="24"/>
                <w:szCs w:val="24"/>
                <w:lang w:eastAsia="en-US"/>
              </w:rPr>
              <w:t> </w:t>
            </w:r>
            <w:r w:rsidRPr="00DF7A82">
              <w:rPr>
                <w:rFonts w:ascii="Arial" w:hAnsi="Arial" w:cs="Arial"/>
                <w:sz w:val="24"/>
                <w:szCs w:val="24"/>
                <w:lang w:eastAsia="en-US"/>
              </w:rPr>
              <w:t>416</w:t>
            </w:r>
            <w:r w:rsidR="00E03C88">
              <w:rPr>
                <w:rFonts w:ascii="Arial" w:hAnsi="Arial" w:cs="Arial"/>
                <w:sz w:val="24"/>
                <w:szCs w:val="24"/>
                <w:lang w:eastAsia="en-US"/>
              </w:rPr>
              <w:t xml:space="preserve"> </w:t>
            </w:r>
            <w:r w:rsidRPr="00DF7A82">
              <w:rPr>
                <w:rFonts w:ascii="Arial" w:hAnsi="Arial" w:cs="Arial"/>
                <w:sz w:val="24"/>
                <w:szCs w:val="24"/>
                <w:lang w:eastAsia="en-US"/>
              </w:rPr>
              <w:t>115</w:t>
            </w:r>
          </w:p>
        </w:tc>
        <w:tc>
          <w:tcPr>
            <w:tcW w:w="1276" w:type="dxa"/>
            <w:vAlign w:val="center"/>
          </w:tcPr>
          <w:p w14:paraId="237811E6" w14:textId="03514800" w:rsidR="002D365D" w:rsidRPr="00E73EA2" w:rsidRDefault="00AC6A13" w:rsidP="00747131">
            <w:pPr>
              <w:spacing w:after="0" w:line="240" w:lineRule="auto"/>
              <w:jc w:val="center"/>
              <w:rPr>
                <w:rFonts w:ascii="Arial" w:hAnsi="Arial" w:cs="Arial"/>
                <w:sz w:val="24"/>
                <w:szCs w:val="24"/>
                <w:lang w:eastAsia="en-US"/>
              </w:rPr>
            </w:pPr>
            <w:r>
              <w:rPr>
                <w:rFonts w:ascii="Arial" w:hAnsi="Arial" w:cs="Arial"/>
                <w:sz w:val="24"/>
                <w:szCs w:val="24"/>
                <w:lang w:eastAsia="en-US"/>
              </w:rPr>
              <w:t>102,8</w:t>
            </w:r>
          </w:p>
        </w:tc>
      </w:tr>
      <w:tr w:rsidR="002D365D" w:rsidRPr="00E73EA2" w14:paraId="644873E3" w14:textId="77777777" w:rsidTr="009160BE">
        <w:tc>
          <w:tcPr>
            <w:tcW w:w="556" w:type="dxa"/>
            <w:vAlign w:val="center"/>
          </w:tcPr>
          <w:p w14:paraId="2CFCA7AF"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5</w:t>
            </w:r>
          </w:p>
        </w:tc>
        <w:tc>
          <w:tcPr>
            <w:tcW w:w="3696" w:type="dxa"/>
            <w:vAlign w:val="center"/>
          </w:tcPr>
          <w:p w14:paraId="73B9C06F" w14:textId="77777777"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Сумма налога, подлежащая уплате</w:t>
            </w:r>
          </w:p>
          <w:p w14:paraId="381856B0" w14:textId="77777777"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в бюджет, тыс. рублей</w:t>
            </w:r>
          </w:p>
        </w:tc>
        <w:tc>
          <w:tcPr>
            <w:tcW w:w="1413" w:type="dxa"/>
            <w:vAlign w:val="center"/>
          </w:tcPr>
          <w:p w14:paraId="18C27B3A"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2 079</w:t>
            </w:r>
          </w:p>
        </w:tc>
        <w:tc>
          <w:tcPr>
            <w:tcW w:w="1418" w:type="dxa"/>
            <w:vAlign w:val="center"/>
          </w:tcPr>
          <w:p w14:paraId="77FE1903" w14:textId="77777777" w:rsidR="002D365D" w:rsidRPr="00E73EA2" w:rsidRDefault="002D365D" w:rsidP="00747131">
            <w:pPr>
              <w:spacing w:after="0" w:line="240" w:lineRule="auto"/>
              <w:jc w:val="center"/>
              <w:rPr>
                <w:rFonts w:ascii="Arial" w:hAnsi="Arial" w:cs="Arial"/>
                <w:sz w:val="24"/>
                <w:szCs w:val="24"/>
                <w:lang w:eastAsia="en-US"/>
              </w:rPr>
            </w:pPr>
            <w:r>
              <w:rPr>
                <w:rFonts w:ascii="Arial" w:hAnsi="Arial" w:cs="Arial"/>
                <w:sz w:val="24"/>
                <w:szCs w:val="24"/>
                <w:lang w:eastAsia="en-US"/>
              </w:rPr>
              <w:t>2 911</w:t>
            </w:r>
          </w:p>
        </w:tc>
        <w:tc>
          <w:tcPr>
            <w:tcW w:w="1417" w:type="dxa"/>
            <w:vAlign w:val="center"/>
          </w:tcPr>
          <w:p w14:paraId="4FF21D10" w14:textId="09364C85" w:rsidR="002D365D" w:rsidRDefault="009160BE" w:rsidP="00747131">
            <w:pPr>
              <w:spacing w:after="0" w:line="240" w:lineRule="auto"/>
              <w:jc w:val="center"/>
              <w:rPr>
                <w:rFonts w:ascii="Arial" w:hAnsi="Arial" w:cs="Arial"/>
                <w:sz w:val="24"/>
                <w:szCs w:val="24"/>
                <w:lang w:eastAsia="en-US"/>
              </w:rPr>
            </w:pPr>
            <w:r w:rsidRPr="009160BE">
              <w:rPr>
                <w:rFonts w:ascii="Arial" w:hAnsi="Arial" w:cs="Arial"/>
                <w:sz w:val="24"/>
                <w:szCs w:val="24"/>
                <w:lang w:eastAsia="en-US"/>
              </w:rPr>
              <w:t>3 149</w:t>
            </w:r>
          </w:p>
        </w:tc>
        <w:tc>
          <w:tcPr>
            <w:tcW w:w="1276" w:type="dxa"/>
            <w:vAlign w:val="center"/>
          </w:tcPr>
          <w:p w14:paraId="6A128A17" w14:textId="7F5EA231" w:rsidR="002D365D" w:rsidRPr="00E73EA2" w:rsidRDefault="002F319E" w:rsidP="00747131">
            <w:pPr>
              <w:spacing w:after="0" w:line="240" w:lineRule="auto"/>
              <w:jc w:val="center"/>
              <w:rPr>
                <w:rFonts w:ascii="Arial" w:hAnsi="Arial" w:cs="Arial"/>
                <w:sz w:val="24"/>
                <w:szCs w:val="24"/>
                <w:lang w:eastAsia="en-US"/>
              </w:rPr>
            </w:pPr>
            <w:r>
              <w:rPr>
                <w:rFonts w:ascii="Arial" w:hAnsi="Arial" w:cs="Arial"/>
                <w:sz w:val="24"/>
                <w:szCs w:val="24"/>
                <w:lang w:eastAsia="en-US"/>
              </w:rPr>
              <w:t>108,2</w:t>
            </w:r>
          </w:p>
        </w:tc>
      </w:tr>
      <w:tr w:rsidR="002D365D" w:rsidRPr="00E73EA2" w14:paraId="358B5A73" w14:textId="77777777" w:rsidTr="009160BE">
        <w:tc>
          <w:tcPr>
            <w:tcW w:w="556" w:type="dxa"/>
            <w:vAlign w:val="center"/>
          </w:tcPr>
          <w:p w14:paraId="4A92BC02"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6</w:t>
            </w:r>
          </w:p>
        </w:tc>
        <w:tc>
          <w:tcPr>
            <w:tcW w:w="3696" w:type="dxa"/>
            <w:vAlign w:val="center"/>
          </w:tcPr>
          <w:p w14:paraId="7A436BD2" w14:textId="77777777"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Сумма налога, не поступившая в бюджет</w:t>
            </w:r>
          </w:p>
          <w:p w14:paraId="078C41FE" w14:textId="77777777"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 xml:space="preserve">в связи с предоставлением налогоплательщикам </w:t>
            </w:r>
            <w:r>
              <w:rPr>
                <w:rFonts w:ascii="Arial" w:hAnsi="Arial" w:cs="Arial"/>
                <w:sz w:val="24"/>
                <w:szCs w:val="24"/>
                <w:lang w:eastAsia="en-US"/>
              </w:rPr>
              <w:t xml:space="preserve">налоговых расходов </w:t>
            </w:r>
            <w:r w:rsidRPr="00E73EA2">
              <w:rPr>
                <w:rFonts w:ascii="Arial" w:hAnsi="Arial" w:cs="Arial"/>
                <w:sz w:val="24"/>
                <w:szCs w:val="24"/>
                <w:lang w:eastAsia="en-US"/>
              </w:rPr>
              <w:t>по налогу</w:t>
            </w:r>
          </w:p>
          <w:p w14:paraId="2ACC5390" w14:textId="77777777" w:rsidR="002D365D" w:rsidRPr="00E73EA2" w:rsidRDefault="002D365D" w:rsidP="00747131">
            <w:pPr>
              <w:spacing w:after="0" w:line="240" w:lineRule="auto"/>
              <w:rPr>
                <w:rFonts w:ascii="Arial" w:hAnsi="Arial" w:cs="Arial"/>
                <w:sz w:val="24"/>
                <w:szCs w:val="24"/>
                <w:lang w:eastAsia="en-US"/>
              </w:rPr>
            </w:pPr>
            <w:r w:rsidRPr="00E73EA2">
              <w:rPr>
                <w:rFonts w:ascii="Arial" w:hAnsi="Arial" w:cs="Arial"/>
                <w:sz w:val="24"/>
                <w:szCs w:val="24"/>
                <w:lang w:eastAsia="en-US"/>
              </w:rPr>
              <w:t>в соответствии с федеральным законодательством, тыс. рублей</w:t>
            </w:r>
          </w:p>
        </w:tc>
        <w:tc>
          <w:tcPr>
            <w:tcW w:w="1413" w:type="dxa"/>
            <w:vAlign w:val="center"/>
          </w:tcPr>
          <w:p w14:paraId="7BAE8E2E"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1 187</w:t>
            </w:r>
          </w:p>
        </w:tc>
        <w:tc>
          <w:tcPr>
            <w:tcW w:w="1418" w:type="dxa"/>
            <w:vAlign w:val="center"/>
          </w:tcPr>
          <w:p w14:paraId="729176DD" w14:textId="77777777" w:rsidR="002D365D" w:rsidRPr="00E73EA2" w:rsidRDefault="002D365D" w:rsidP="00747131">
            <w:pPr>
              <w:spacing w:after="0" w:line="240" w:lineRule="auto"/>
              <w:jc w:val="center"/>
              <w:rPr>
                <w:rFonts w:ascii="Arial" w:hAnsi="Arial" w:cs="Arial"/>
                <w:sz w:val="24"/>
                <w:szCs w:val="24"/>
                <w:lang w:eastAsia="en-US"/>
              </w:rPr>
            </w:pPr>
            <w:r>
              <w:rPr>
                <w:rFonts w:ascii="Arial" w:hAnsi="Arial" w:cs="Arial"/>
                <w:sz w:val="24"/>
                <w:szCs w:val="24"/>
                <w:lang w:eastAsia="en-US"/>
              </w:rPr>
              <w:t>1 306</w:t>
            </w:r>
          </w:p>
        </w:tc>
        <w:tc>
          <w:tcPr>
            <w:tcW w:w="1417" w:type="dxa"/>
            <w:vAlign w:val="center"/>
          </w:tcPr>
          <w:p w14:paraId="5BEFF04D" w14:textId="7E747567" w:rsidR="002D365D" w:rsidRDefault="00C94D12" w:rsidP="00747131">
            <w:pPr>
              <w:spacing w:after="0" w:line="240" w:lineRule="auto"/>
              <w:jc w:val="center"/>
              <w:rPr>
                <w:rFonts w:ascii="Arial" w:hAnsi="Arial" w:cs="Arial"/>
                <w:sz w:val="24"/>
                <w:szCs w:val="24"/>
                <w:lang w:eastAsia="en-US"/>
              </w:rPr>
            </w:pPr>
            <w:r w:rsidRPr="00C94D12">
              <w:rPr>
                <w:rFonts w:ascii="Arial" w:hAnsi="Arial" w:cs="Arial"/>
                <w:sz w:val="24"/>
                <w:szCs w:val="24"/>
                <w:lang w:eastAsia="en-US"/>
              </w:rPr>
              <w:t>1 456</w:t>
            </w:r>
          </w:p>
        </w:tc>
        <w:tc>
          <w:tcPr>
            <w:tcW w:w="1276" w:type="dxa"/>
            <w:vAlign w:val="center"/>
          </w:tcPr>
          <w:p w14:paraId="5189FBBD" w14:textId="6528D03E" w:rsidR="002D365D" w:rsidRPr="00E73EA2" w:rsidRDefault="00152F23" w:rsidP="00747131">
            <w:pPr>
              <w:spacing w:after="0" w:line="240" w:lineRule="auto"/>
              <w:jc w:val="center"/>
              <w:rPr>
                <w:rFonts w:ascii="Arial" w:hAnsi="Arial" w:cs="Arial"/>
                <w:sz w:val="24"/>
                <w:szCs w:val="24"/>
                <w:lang w:eastAsia="en-US"/>
              </w:rPr>
            </w:pPr>
            <w:r>
              <w:rPr>
                <w:rFonts w:ascii="Arial" w:hAnsi="Arial" w:cs="Arial"/>
                <w:sz w:val="24"/>
                <w:szCs w:val="24"/>
                <w:lang w:eastAsia="en-US"/>
              </w:rPr>
              <w:t>111,5</w:t>
            </w:r>
          </w:p>
        </w:tc>
      </w:tr>
      <w:tr w:rsidR="002D365D" w:rsidRPr="00E73EA2" w14:paraId="4BB4293C" w14:textId="77777777" w:rsidTr="009160BE">
        <w:trPr>
          <w:trHeight w:val="878"/>
        </w:trPr>
        <w:tc>
          <w:tcPr>
            <w:tcW w:w="556" w:type="dxa"/>
            <w:vAlign w:val="center"/>
          </w:tcPr>
          <w:p w14:paraId="3E19D0FC"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7</w:t>
            </w:r>
          </w:p>
        </w:tc>
        <w:tc>
          <w:tcPr>
            <w:tcW w:w="3696" w:type="dxa"/>
            <w:vAlign w:val="center"/>
          </w:tcPr>
          <w:p w14:paraId="7F7319E7" w14:textId="77777777" w:rsidR="002D365D" w:rsidRPr="00E73EA2" w:rsidRDefault="002D365D" w:rsidP="00747131">
            <w:pPr>
              <w:spacing w:after="0" w:line="240" w:lineRule="auto"/>
              <w:rPr>
                <w:rFonts w:ascii="Arial" w:hAnsi="Arial" w:cs="Arial"/>
                <w:sz w:val="24"/>
                <w:szCs w:val="24"/>
                <w:lang w:eastAsia="en-US"/>
              </w:rPr>
            </w:pPr>
            <w:r>
              <w:rPr>
                <w:rFonts w:ascii="Arial" w:hAnsi="Arial" w:cs="Arial"/>
                <w:sz w:val="24"/>
                <w:szCs w:val="24"/>
                <w:lang w:eastAsia="en-US"/>
              </w:rPr>
              <w:t>Налоговые расходы, установленные</w:t>
            </w:r>
            <w:r w:rsidRPr="00E73EA2">
              <w:rPr>
                <w:rFonts w:ascii="Arial" w:hAnsi="Arial" w:cs="Arial"/>
                <w:sz w:val="24"/>
                <w:szCs w:val="24"/>
                <w:lang w:eastAsia="en-US"/>
              </w:rPr>
              <w:t xml:space="preserve"> нормативными правовыми актами органов местного самоуправления</w:t>
            </w:r>
          </w:p>
        </w:tc>
        <w:tc>
          <w:tcPr>
            <w:tcW w:w="1413" w:type="dxa"/>
            <w:vAlign w:val="center"/>
          </w:tcPr>
          <w:p w14:paraId="7DB5A242"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59</w:t>
            </w:r>
          </w:p>
        </w:tc>
        <w:tc>
          <w:tcPr>
            <w:tcW w:w="1418" w:type="dxa"/>
            <w:vAlign w:val="center"/>
          </w:tcPr>
          <w:p w14:paraId="3C1EBB2F" w14:textId="77777777" w:rsidR="002D365D" w:rsidRPr="00E73EA2" w:rsidRDefault="002D365D" w:rsidP="00747131">
            <w:pPr>
              <w:spacing w:after="0" w:line="240" w:lineRule="auto"/>
              <w:jc w:val="center"/>
              <w:rPr>
                <w:rFonts w:ascii="Arial" w:hAnsi="Arial" w:cs="Arial"/>
                <w:sz w:val="24"/>
                <w:szCs w:val="24"/>
                <w:lang w:eastAsia="en-US"/>
              </w:rPr>
            </w:pPr>
            <w:r w:rsidRPr="00E73EA2">
              <w:rPr>
                <w:rFonts w:ascii="Arial" w:hAnsi="Arial" w:cs="Arial"/>
                <w:sz w:val="24"/>
                <w:szCs w:val="24"/>
                <w:lang w:eastAsia="en-US"/>
              </w:rPr>
              <w:t>59</w:t>
            </w:r>
          </w:p>
        </w:tc>
        <w:tc>
          <w:tcPr>
            <w:tcW w:w="1417" w:type="dxa"/>
            <w:vAlign w:val="center"/>
          </w:tcPr>
          <w:p w14:paraId="79247800" w14:textId="738759E6" w:rsidR="002D365D" w:rsidRDefault="0002084B" w:rsidP="00747131">
            <w:pPr>
              <w:spacing w:after="0" w:line="240" w:lineRule="auto"/>
              <w:jc w:val="center"/>
              <w:rPr>
                <w:rFonts w:ascii="Arial" w:hAnsi="Arial" w:cs="Arial"/>
                <w:sz w:val="24"/>
                <w:szCs w:val="24"/>
                <w:lang w:eastAsia="en-US"/>
              </w:rPr>
            </w:pPr>
            <w:r>
              <w:rPr>
                <w:rFonts w:ascii="Arial" w:hAnsi="Arial" w:cs="Arial"/>
                <w:sz w:val="24"/>
                <w:szCs w:val="24"/>
                <w:lang w:eastAsia="en-US"/>
              </w:rPr>
              <w:t>106</w:t>
            </w:r>
          </w:p>
        </w:tc>
        <w:tc>
          <w:tcPr>
            <w:tcW w:w="1276" w:type="dxa"/>
            <w:vAlign w:val="center"/>
          </w:tcPr>
          <w:p w14:paraId="01FFC1A3" w14:textId="10514262" w:rsidR="002D365D" w:rsidRPr="00E73EA2" w:rsidRDefault="00843221" w:rsidP="00747131">
            <w:pPr>
              <w:spacing w:after="0" w:line="240" w:lineRule="auto"/>
              <w:jc w:val="center"/>
              <w:rPr>
                <w:rFonts w:ascii="Arial" w:hAnsi="Arial" w:cs="Arial"/>
                <w:sz w:val="24"/>
                <w:szCs w:val="24"/>
                <w:lang w:eastAsia="en-US"/>
              </w:rPr>
            </w:pPr>
            <w:r>
              <w:rPr>
                <w:rFonts w:ascii="Arial" w:hAnsi="Arial" w:cs="Arial"/>
                <w:sz w:val="24"/>
                <w:szCs w:val="24"/>
                <w:lang w:eastAsia="en-US"/>
              </w:rPr>
              <w:t>179,7</w:t>
            </w:r>
          </w:p>
        </w:tc>
      </w:tr>
    </w:tbl>
    <w:p w14:paraId="599EC448" w14:textId="77777777" w:rsidR="008D490F" w:rsidRDefault="008D490F" w:rsidP="006F6598">
      <w:pPr>
        <w:pStyle w:val="ConsPlusNormal"/>
        <w:ind w:firstLine="540"/>
        <w:jc w:val="both"/>
        <w:rPr>
          <w:spacing w:val="-1"/>
          <w:sz w:val="24"/>
          <w:szCs w:val="24"/>
        </w:rPr>
      </w:pPr>
    </w:p>
    <w:p w14:paraId="56AB6A4E" w14:textId="76F06E82" w:rsidR="005E7E9E" w:rsidRDefault="001033E8" w:rsidP="001033E8">
      <w:pPr>
        <w:pStyle w:val="ConsPlusNormal"/>
        <w:ind w:firstLine="540"/>
        <w:jc w:val="both"/>
        <w:rPr>
          <w:spacing w:val="-1"/>
          <w:sz w:val="24"/>
          <w:szCs w:val="24"/>
        </w:rPr>
      </w:pPr>
      <w:r w:rsidRPr="001033E8">
        <w:rPr>
          <w:spacing w:val="-1"/>
          <w:sz w:val="24"/>
          <w:szCs w:val="24"/>
        </w:rPr>
        <w:t xml:space="preserve">Количество налогоплательщиков </w:t>
      </w:r>
      <w:r w:rsidR="005E7E9E">
        <w:rPr>
          <w:spacing w:val="-1"/>
          <w:sz w:val="24"/>
          <w:szCs w:val="24"/>
        </w:rPr>
        <w:t>в 2023 году составляет 2 229 единиц, что больше на 88 единиц больше, чем в</w:t>
      </w:r>
      <w:r w:rsidRPr="001033E8">
        <w:rPr>
          <w:spacing w:val="-1"/>
          <w:sz w:val="24"/>
          <w:szCs w:val="24"/>
        </w:rPr>
        <w:t xml:space="preserve"> 2022 год</w:t>
      </w:r>
      <w:r w:rsidR="005E7E9E">
        <w:rPr>
          <w:spacing w:val="-1"/>
          <w:sz w:val="24"/>
          <w:szCs w:val="24"/>
        </w:rPr>
        <w:t>у,</w:t>
      </w:r>
      <w:r w:rsidRPr="001033E8">
        <w:rPr>
          <w:spacing w:val="-1"/>
          <w:sz w:val="24"/>
          <w:szCs w:val="24"/>
        </w:rPr>
        <w:t xml:space="preserve"> в том числе </w:t>
      </w:r>
      <w:r w:rsidR="005E7E9E">
        <w:rPr>
          <w:spacing w:val="-1"/>
          <w:sz w:val="24"/>
          <w:szCs w:val="24"/>
        </w:rPr>
        <w:t>1 044</w:t>
      </w:r>
      <w:r w:rsidRPr="001033E8">
        <w:rPr>
          <w:spacing w:val="-1"/>
          <w:sz w:val="24"/>
          <w:szCs w:val="24"/>
        </w:rPr>
        <w:t xml:space="preserve"> налогоплательщикам предоставлены налоговые льготы на сумму </w:t>
      </w:r>
      <w:r w:rsidR="005E7E9E">
        <w:rPr>
          <w:spacing w:val="-1"/>
          <w:sz w:val="24"/>
          <w:szCs w:val="24"/>
        </w:rPr>
        <w:t>1 456</w:t>
      </w:r>
      <w:r w:rsidRPr="001033E8">
        <w:rPr>
          <w:spacing w:val="-1"/>
          <w:sz w:val="24"/>
          <w:szCs w:val="24"/>
        </w:rPr>
        <w:t xml:space="preserve"> тыс.</w:t>
      </w:r>
      <w:r w:rsidR="00F401F7">
        <w:rPr>
          <w:spacing w:val="-1"/>
          <w:sz w:val="24"/>
          <w:szCs w:val="24"/>
        </w:rPr>
        <w:t xml:space="preserve"> </w:t>
      </w:r>
      <w:r w:rsidRPr="001033E8">
        <w:rPr>
          <w:spacing w:val="-1"/>
          <w:sz w:val="24"/>
          <w:szCs w:val="24"/>
        </w:rPr>
        <w:t xml:space="preserve">руб., из них </w:t>
      </w:r>
      <w:r w:rsidR="005E7E9E">
        <w:rPr>
          <w:spacing w:val="-1"/>
          <w:sz w:val="24"/>
          <w:szCs w:val="24"/>
        </w:rPr>
        <w:t>10</w:t>
      </w:r>
      <w:r w:rsidRPr="001033E8">
        <w:rPr>
          <w:spacing w:val="-1"/>
          <w:sz w:val="24"/>
          <w:szCs w:val="24"/>
        </w:rPr>
        <w:t>6 тыс.</w:t>
      </w:r>
      <w:r w:rsidR="00F401F7">
        <w:rPr>
          <w:spacing w:val="-1"/>
          <w:sz w:val="24"/>
          <w:szCs w:val="24"/>
        </w:rPr>
        <w:t xml:space="preserve"> </w:t>
      </w:r>
      <w:r w:rsidRPr="001033E8">
        <w:rPr>
          <w:spacing w:val="-1"/>
          <w:sz w:val="24"/>
          <w:szCs w:val="24"/>
        </w:rPr>
        <w:t xml:space="preserve">руб. по льготам, установленным муниципальными правовыми актами сельского поселения. Это на </w:t>
      </w:r>
      <w:r w:rsidR="005E7E9E">
        <w:rPr>
          <w:spacing w:val="-1"/>
          <w:sz w:val="24"/>
          <w:szCs w:val="24"/>
        </w:rPr>
        <w:t>47</w:t>
      </w:r>
      <w:r w:rsidRPr="001033E8">
        <w:rPr>
          <w:spacing w:val="-1"/>
          <w:sz w:val="24"/>
          <w:szCs w:val="24"/>
        </w:rPr>
        <w:t xml:space="preserve"> тыс. руб. больше, чем в 2022 году.</w:t>
      </w:r>
    </w:p>
    <w:p w14:paraId="77EA93E9" w14:textId="1E0015EE" w:rsidR="001033E8" w:rsidRPr="001033E8" w:rsidRDefault="001033E8" w:rsidP="001033E8">
      <w:pPr>
        <w:pStyle w:val="ConsPlusNormal"/>
        <w:ind w:firstLine="540"/>
        <w:jc w:val="both"/>
        <w:rPr>
          <w:spacing w:val="-1"/>
          <w:sz w:val="24"/>
          <w:szCs w:val="24"/>
        </w:rPr>
      </w:pPr>
      <w:r w:rsidRPr="001033E8">
        <w:rPr>
          <w:spacing w:val="-1"/>
          <w:sz w:val="24"/>
          <w:szCs w:val="24"/>
        </w:rPr>
        <w:t xml:space="preserve">Количество строений, помещений и сооружений, учтенных в базе данных налоговых органов, составило </w:t>
      </w:r>
      <w:r w:rsidR="005E7E9E">
        <w:rPr>
          <w:spacing w:val="-1"/>
          <w:sz w:val="24"/>
          <w:szCs w:val="24"/>
        </w:rPr>
        <w:t>1 723</w:t>
      </w:r>
      <w:r w:rsidRPr="001033E8">
        <w:rPr>
          <w:spacing w:val="-1"/>
          <w:sz w:val="24"/>
          <w:szCs w:val="24"/>
        </w:rPr>
        <w:t xml:space="preserve"> единиц, что на </w:t>
      </w:r>
      <w:r w:rsidR="005E7E9E">
        <w:rPr>
          <w:spacing w:val="-1"/>
          <w:sz w:val="24"/>
          <w:szCs w:val="24"/>
        </w:rPr>
        <w:t>102</w:t>
      </w:r>
      <w:r w:rsidRPr="001033E8">
        <w:rPr>
          <w:spacing w:val="-1"/>
          <w:sz w:val="24"/>
          <w:szCs w:val="24"/>
        </w:rPr>
        <w:t xml:space="preserve"> объект</w:t>
      </w:r>
      <w:r w:rsidR="005E7E9E">
        <w:rPr>
          <w:spacing w:val="-1"/>
          <w:sz w:val="24"/>
          <w:szCs w:val="24"/>
        </w:rPr>
        <w:t>а</w:t>
      </w:r>
      <w:r w:rsidRPr="001033E8">
        <w:rPr>
          <w:spacing w:val="-1"/>
          <w:sz w:val="24"/>
          <w:szCs w:val="24"/>
        </w:rPr>
        <w:t xml:space="preserve"> больше, чем в 2022 году. </w:t>
      </w:r>
      <w:r w:rsidR="005E7E9E">
        <w:rPr>
          <w:spacing w:val="-1"/>
          <w:sz w:val="24"/>
          <w:szCs w:val="24"/>
        </w:rPr>
        <w:t>По</w:t>
      </w:r>
      <w:r w:rsidRPr="001033E8">
        <w:rPr>
          <w:spacing w:val="-1"/>
          <w:sz w:val="24"/>
          <w:szCs w:val="24"/>
        </w:rPr>
        <w:t xml:space="preserve"> </w:t>
      </w:r>
      <w:r w:rsidR="005E7E9E">
        <w:rPr>
          <w:spacing w:val="-1"/>
          <w:sz w:val="24"/>
          <w:szCs w:val="24"/>
        </w:rPr>
        <w:t>1 250</w:t>
      </w:r>
      <w:r w:rsidRPr="001033E8">
        <w:rPr>
          <w:spacing w:val="-1"/>
          <w:sz w:val="24"/>
          <w:szCs w:val="24"/>
        </w:rPr>
        <w:t xml:space="preserve"> объектам исчислен налог на имущество к уплате в бюджет на сумму </w:t>
      </w:r>
      <w:r w:rsidR="005E7E9E">
        <w:rPr>
          <w:spacing w:val="-1"/>
          <w:sz w:val="24"/>
          <w:szCs w:val="24"/>
        </w:rPr>
        <w:t>3149</w:t>
      </w:r>
      <w:r w:rsidRPr="001033E8">
        <w:rPr>
          <w:spacing w:val="-1"/>
          <w:sz w:val="24"/>
          <w:szCs w:val="24"/>
        </w:rPr>
        <w:t xml:space="preserve">,0 тыс. руб., что по сравнению с прошлым годом больше на </w:t>
      </w:r>
      <w:r w:rsidR="005E7E9E">
        <w:rPr>
          <w:spacing w:val="-1"/>
          <w:sz w:val="24"/>
          <w:szCs w:val="24"/>
        </w:rPr>
        <w:t xml:space="preserve">238 </w:t>
      </w:r>
      <w:r w:rsidRPr="001033E8">
        <w:rPr>
          <w:spacing w:val="-1"/>
          <w:sz w:val="24"/>
          <w:szCs w:val="24"/>
        </w:rPr>
        <w:t>тыс.</w:t>
      </w:r>
      <w:r w:rsidR="00F401F7">
        <w:rPr>
          <w:spacing w:val="-1"/>
          <w:sz w:val="24"/>
          <w:szCs w:val="24"/>
        </w:rPr>
        <w:t xml:space="preserve"> </w:t>
      </w:r>
      <w:r w:rsidRPr="001033E8">
        <w:rPr>
          <w:spacing w:val="-1"/>
          <w:sz w:val="24"/>
          <w:szCs w:val="24"/>
        </w:rPr>
        <w:t xml:space="preserve">руб. </w:t>
      </w:r>
    </w:p>
    <w:p w14:paraId="7D393A77" w14:textId="77777777" w:rsidR="001033E8" w:rsidRPr="001033E8" w:rsidRDefault="001033E8" w:rsidP="001033E8">
      <w:pPr>
        <w:pStyle w:val="ConsPlusNormal"/>
        <w:ind w:firstLine="540"/>
        <w:jc w:val="both"/>
        <w:rPr>
          <w:spacing w:val="-1"/>
          <w:sz w:val="24"/>
          <w:szCs w:val="24"/>
        </w:rPr>
      </w:pPr>
      <w:r w:rsidRPr="001033E8">
        <w:rPr>
          <w:spacing w:val="-1"/>
          <w:sz w:val="24"/>
          <w:szCs w:val="24"/>
        </w:rPr>
        <w:t xml:space="preserve">Налоговые расходы в отношении физических лиц носят социальный характер. Социальная эффективность налоговых расходов принимается равной сумме предоставленных налоговых льгот. </w:t>
      </w:r>
    </w:p>
    <w:p w14:paraId="1784EBEE" w14:textId="53C9A703" w:rsidR="001033E8" w:rsidRPr="001033E8" w:rsidRDefault="001033E8" w:rsidP="001033E8">
      <w:pPr>
        <w:pStyle w:val="ConsPlusNormal"/>
        <w:ind w:firstLine="540"/>
        <w:jc w:val="both"/>
        <w:rPr>
          <w:spacing w:val="-1"/>
          <w:sz w:val="24"/>
          <w:szCs w:val="24"/>
        </w:rPr>
      </w:pPr>
      <w:r w:rsidRPr="001033E8">
        <w:rPr>
          <w:spacing w:val="-1"/>
          <w:sz w:val="24"/>
          <w:szCs w:val="24"/>
        </w:rPr>
        <w:t xml:space="preserve">Социальная эффективность налоговых льгот по налогу на имущество физических лиц за 2023 год составила </w:t>
      </w:r>
      <w:r w:rsidR="00C75F5C">
        <w:rPr>
          <w:spacing w:val="-1"/>
          <w:sz w:val="24"/>
          <w:szCs w:val="24"/>
        </w:rPr>
        <w:t>106</w:t>
      </w:r>
      <w:r w:rsidRPr="001033E8">
        <w:rPr>
          <w:spacing w:val="-1"/>
          <w:sz w:val="24"/>
          <w:szCs w:val="24"/>
        </w:rPr>
        <w:t xml:space="preserve"> тыс.руб.</w:t>
      </w:r>
    </w:p>
    <w:p w14:paraId="615BD74F" w14:textId="77777777" w:rsidR="001033E8" w:rsidRPr="001033E8" w:rsidRDefault="001033E8" w:rsidP="001033E8">
      <w:pPr>
        <w:pStyle w:val="ConsPlusNormal"/>
        <w:ind w:firstLine="540"/>
        <w:jc w:val="both"/>
        <w:rPr>
          <w:spacing w:val="-1"/>
          <w:sz w:val="24"/>
          <w:szCs w:val="24"/>
        </w:rPr>
      </w:pPr>
      <w:r w:rsidRPr="001033E8">
        <w:rPr>
          <w:spacing w:val="-1"/>
          <w:sz w:val="24"/>
          <w:szCs w:val="24"/>
        </w:rPr>
        <w:t>Налоговые расходы по налогу на имущество физических лиц обеспечивают повышение уровня жизни населения (поддержка малообеспеченных и социально незащищенных категорий граждан, повышение покупательской способности населения, снижение доли расходов на уплату обязательных платежей). Согласно критериям целесообразности налоговые льготы подлежат сохранению и применению в следующем финансовом году.</w:t>
      </w:r>
    </w:p>
    <w:p w14:paraId="6D22D196" w14:textId="1B5FE757" w:rsidR="001033E8" w:rsidRDefault="001033E8" w:rsidP="001033E8">
      <w:pPr>
        <w:pStyle w:val="ConsPlusNormal"/>
        <w:ind w:firstLine="540"/>
        <w:jc w:val="both"/>
        <w:rPr>
          <w:spacing w:val="-1"/>
          <w:sz w:val="24"/>
          <w:szCs w:val="24"/>
        </w:rPr>
      </w:pPr>
      <w:r w:rsidRPr="001033E8">
        <w:rPr>
          <w:spacing w:val="-1"/>
          <w:sz w:val="24"/>
          <w:szCs w:val="24"/>
        </w:rPr>
        <w:t xml:space="preserve">Результатом оценки эффективности налоговых расходов является </w:t>
      </w:r>
      <w:r w:rsidRPr="001033E8">
        <w:rPr>
          <w:spacing w:val="-1"/>
          <w:sz w:val="24"/>
          <w:szCs w:val="24"/>
        </w:rPr>
        <w:lastRenderedPageBreak/>
        <w:t>положительный социальный эффект по предоставленным налоговым льготам по земельному налогу и налогу на имущество физических лиц, улучшающим условия жизнедеятельности и способствующим сохранению социальной защищенности жителей поселения. Вследствие этого установленные налоговые льготы по местным налогам признаются эффективными.</w:t>
      </w:r>
    </w:p>
    <w:sectPr w:rsidR="001033E8" w:rsidSect="00351D3C">
      <w:pgSz w:w="11906" w:h="16838"/>
      <w:pgMar w:top="709" w:right="850"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84BE" w14:textId="77777777" w:rsidR="009E08BF" w:rsidRDefault="009E08BF" w:rsidP="00EF73EF">
      <w:pPr>
        <w:spacing w:after="0" w:line="240" w:lineRule="auto"/>
      </w:pPr>
      <w:r>
        <w:separator/>
      </w:r>
    </w:p>
  </w:endnote>
  <w:endnote w:type="continuationSeparator" w:id="0">
    <w:p w14:paraId="50B941CC" w14:textId="77777777" w:rsidR="009E08BF" w:rsidRDefault="009E08BF" w:rsidP="00EF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EA9B" w14:textId="77777777" w:rsidR="009E08BF" w:rsidRDefault="009E08BF">
      <w:pPr>
        <w:pStyle w:val="aa"/>
      </w:pPr>
    </w:p>
    <w:p w14:paraId="785D1A91" w14:textId="77777777" w:rsidR="009E08BF" w:rsidRDefault="009E08BF"/>
    <w:p w14:paraId="26D119D9" w14:textId="77777777" w:rsidR="009E08BF" w:rsidRDefault="009E08BF">
      <w:pPr>
        <w:pStyle w:val="a3"/>
      </w:pPr>
    </w:p>
    <w:p w14:paraId="3ED96656" w14:textId="77777777" w:rsidR="009E08BF" w:rsidRDefault="009E08BF"/>
    <w:p w14:paraId="3537B62D" w14:textId="77777777" w:rsidR="009E08BF" w:rsidRDefault="009E08BF">
      <w:pPr>
        <w:pStyle w:val="aa"/>
      </w:pPr>
    </w:p>
    <w:p w14:paraId="3554BA62" w14:textId="77777777" w:rsidR="009E08BF" w:rsidRDefault="009E08BF"/>
    <w:p w14:paraId="0E7F19DF" w14:textId="77777777" w:rsidR="009E08BF" w:rsidRDefault="009E08BF">
      <w:pPr>
        <w:pStyle w:val="aa"/>
      </w:pPr>
    </w:p>
    <w:p w14:paraId="3D103270" w14:textId="77777777" w:rsidR="009E08BF" w:rsidRDefault="009E08BF"/>
    <w:p w14:paraId="316BD5E5" w14:textId="77777777" w:rsidR="009E08BF" w:rsidRDefault="009E08BF">
      <w:pPr>
        <w:pStyle w:val="a3"/>
      </w:pPr>
    </w:p>
    <w:p w14:paraId="10F9788D" w14:textId="77777777" w:rsidR="009E08BF" w:rsidRDefault="009E08BF"/>
    <w:p w14:paraId="4D928234" w14:textId="77777777" w:rsidR="009E08BF" w:rsidRDefault="009E08BF" w:rsidP="00EF73EF">
      <w:pPr>
        <w:spacing w:after="0" w:line="240" w:lineRule="auto"/>
      </w:pPr>
      <w:r>
        <w:separator/>
      </w:r>
    </w:p>
  </w:footnote>
  <w:footnote w:type="continuationSeparator" w:id="0">
    <w:p w14:paraId="1189C30A" w14:textId="77777777" w:rsidR="009E08BF" w:rsidRDefault="009E08BF" w:rsidP="00EF7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CAE"/>
    <w:multiLevelType w:val="hybridMultilevel"/>
    <w:tmpl w:val="2372139A"/>
    <w:lvl w:ilvl="0" w:tplc="04190011">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1" w15:restartNumberingAfterBreak="0">
    <w:nsid w:val="088037B6"/>
    <w:multiLevelType w:val="hybridMultilevel"/>
    <w:tmpl w:val="E76A794C"/>
    <w:lvl w:ilvl="0" w:tplc="04190011">
      <w:start w:val="1"/>
      <w:numFmt w:val="decimal"/>
      <w:lvlText w:val="%1)"/>
      <w:lvlJc w:val="left"/>
      <w:pPr>
        <w:ind w:left="1463" w:hanging="360"/>
      </w:p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2" w15:restartNumberingAfterBreak="0">
    <w:nsid w:val="0E951785"/>
    <w:multiLevelType w:val="hybridMultilevel"/>
    <w:tmpl w:val="4216C03C"/>
    <w:lvl w:ilvl="0" w:tplc="57BEA8E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A50C3F"/>
    <w:multiLevelType w:val="hybridMultilevel"/>
    <w:tmpl w:val="7386363A"/>
    <w:lvl w:ilvl="0" w:tplc="BE4024B8">
      <w:start w:val="1"/>
      <w:numFmt w:val="decimal"/>
      <w:lvlText w:val="%1)"/>
      <w:lvlJc w:val="left"/>
      <w:pPr>
        <w:ind w:left="1571" w:hanging="360"/>
      </w:pPr>
      <w:rPr>
        <w:rFonts w:ascii="Times New Roman" w:hAnsi="Times New Roman" w:cs="Times New Roman"/>
        <w:sz w:val="24"/>
        <w:szCs w:val="24"/>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15:restartNumberingAfterBreak="0">
    <w:nsid w:val="1A061A92"/>
    <w:multiLevelType w:val="hybridMultilevel"/>
    <w:tmpl w:val="360A779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15:restartNumberingAfterBreak="0">
    <w:nsid w:val="1C9525CC"/>
    <w:multiLevelType w:val="hybridMultilevel"/>
    <w:tmpl w:val="534E6AAE"/>
    <w:lvl w:ilvl="0" w:tplc="04190011">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6" w15:restartNumberingAfterBreak="0">
    <w:nsid w:val="23232957"/>
    <w:multiLevelType w:val="hybridMultilevel"/>
    <w:tmpl w:val="76C6FBD2"/>
    <w:lvl w:ilvl="0" w:tplc="393E5AC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0F16AB"/>
    <w:multiLevelType w:val="hybridMultilevel"/>
    <w:tmpl w:val="9FE8F4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AA1195C"/>
    <w:multiLevelType w:val="hybridMultilevel"/>
    <w:tmpl w:val="3B6E5FDC"/>
    <w:lvl w:ilvl="0" w:tplc="04190011">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9" w15:restartNumberingAfterBreak="0">
    <w:nsid w:val="2C8818CD"/>
    <w:multiLevelType w:val="hybridMultilevel"/>
    <w:tmpl w:val="881409D6"/>
    <w:lvl w:ilvl="0" w:tplc="E3445864">
      <w:start w:val="1"/>
      <w:numFmt w:val="decimal"/>
      <w:lvlText w:val="%1)"/>
      <w:lvlJc w:val="left"/>
      <w:pPr>
        <w:ind w:left="52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ACF51C8"/>
    <w:multiLevelType w:val="hybridMultilevel"/>
    <w:tmpl w:val="4ED0D564"/>
    <w:lvl w:ilvl="0" w:tplc="04190011">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11" w15:restartNumberingAfterBreak="0">
    <w:nsid w:val="3FFB356D"/>
    <w:multiLevelType w:val="hybridMultilevel"/>
    <w:tmpl w:val="CED8AF3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15:restartNumberingAfterBreak="0">
    <w:nsid w:val="41227CE4"/>
    <w:multiLevelType w:val="hybridMultilevel"/>
    <w:tmpl w:val="F4F6080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 w15:restartNumberingAfterBreak="0">
    <w:nsid w:val="42DA5D38"/>
    <w:multiLevelType w:val="hybridMultilevel"/>
    <w:tmpl w:val="CDCA73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15:restartNumberingAfterBreak="0">
    <w:nsid w:val="4473318E"/>
    <w:multiLevelType w:val="hybridMultilevel"/>
    <w:tmpl w:val="9B50C4E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 w15:restartNumberingAfterBreak="0">
    <w:nsid w:val="45127DC6"/>
    <w:multiLevelType w:val="hybridMultilevel"/>
    <w:tmpl w:val="D90422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7426469"/>
    <w:multiLevelType w:val="hybridMultilevel"/>
    <w:tmpl w:val="A6DE1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27495E"/>
    <w:multiLevelType w:val="hybridMultilevel"/>
    <w:tmpl w:val="B6BA82D8"/>
    <w:lvl w:ilvl="0" w:tplc="C9265AA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490F164A"/>
    <w:multiLevelType w:val="hybridMultilevel"/>
    <w:tmpl w:val="E8FCB330"/>
    <w:lvl w:ilvl="0" w:tplc="C86C5FE0">
      <w:start w:val="1"/>
      <w:numFmt w:val="decimal"/>
      <w:lvlText w:val="%1)"/>
      <w:lvlJc w:val="left"/>
      <w:pPr>
        <w:ind w:left="1429" w:hanging="360"/>
      </w:pPr>
      <w:rPr>
        <w:rFonts w:ascii="Times New Roman" w:hAnsi="Times New Roman" w:cs="Times New Roman" w:hint="default"/>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49EC2D00"/>
    <w:multiLevelType w:val="hybridMultilevel"/>
    <w:tmpl w:val="E1A866B6"/>
    <w:lvl w:ilvl="0" w:tplc="DAAEFF5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DD94781"/>
    <w:multiLevelType w:val="hybridMultilevel"/>
    <w:tmpl w:val="A5EA73B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 w15:restartNumberingAfterBreak="0">
    <w:nsid w:val="50534DF1"/>
    <w:multiLevelType w:val="hybridMultilevel"/>
    <w:tmpl w:val="9CCA90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082407A"/>
    <w:multiLevelType w:val="hybridMultilevel"/>
    <w:tmpl w:val="649AF31A"/>
    <w:lvl w:ilvl="0" w:tplc="AAB0C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CCF3096"/>
    <w:multiLevelType w:val="hybridMultilevel"/>
    <w:tmpl w:val="4CFE45DC"/>
    <w:lvl w:ilvl="0" w:tplc="04190011">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24" w15:restartNumberingAfterBreak="0">
    <w:nsid w:val="60A56DE6"/>
    <w:multiLevelType w:val="hybridMultilevel"/>
    <w:tmpl w:val="B6B4CD3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5" w15:restartNumberingAfterBreak="0">
    <w:nsid w:val="65234597"/>
    <w:multiLevelType w:val="hybridMultilevel"/>
    <w:tmpl w:val="E01E6CA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 w15:restartNumberingAfterBreak="0">
    <w:nsid w:val="657349F3"/>
    <w:multiLevelType w:val="multilevel"/>
    <w:tmpl w:val="5A4EBEA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6B1520B"/>
    <w:multiLevelType w:val="hybridMultilevel"/>
    <w:tmpl w:val="C12A1012"/>
    <w:lvl w:ilvl="0" w:tplc="D520DA80">
      <w:start w:val="1"/>
      <w:numFmt w:val="bullet"/>
      <w:lvlText w:val="-"/>
      <w:lvlJc w:val="left"/>
      <w:pPr>
        <w:ind w:left="928" w:hanging="360"/>
      </w:pPr>
      <w:rPr>
        <w:rFonts w:ascii="Times New Roman" w:hAnsi="Times New Roman" w:cs="Times New Roman" w:hint="default"/>
        <w:b/>
        <w:bC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15:restartNumberingAfterBreak="0">
    <w:nsid w:val="696D4699"/>
    <w:multiLevelType w:val="hybridMultilevel"/>
    <w:tmpl w:val="689A3B0E"/>
    <w:lvl w:ilvl="0" w:tplc="1110D26E">
      <w:start w:val="1"/>
      <w:numFmt w:val="decimal"/>
      <w:lvlText w:val="%1)"/>
      <w:lvlJc w:val="left"/>
      <w:pPr>
        <w:ind w:left="1571" w:hanging="360"/>
      </w:pPr>
      <w:rPr>
        <w:rFonts w:ascii="Times New Roman" w:hAnsi="Times New Roman" w:cs="Times New Roman"/>
        <w:sz w:val="24"/>
        <w:szCs w:val="24"/>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9" w15:restartNumberingAfterBreak="0">
    <w:nsid w:val="6AFE5957"/>
    <w:multiLevelType w:val="hybridMultilevel"/>
    <w:tmpl w:val="C07E2D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3892855"/>
    <w:multiLevelType w:val="hybridMultilevel"/>
    <w:tmpl w:val="0CB01AD6"/>
    <w:lvl w:ilvl="0" w:tplc="04190011">
      <w:start w:val="1"/>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31" w15:restartNumberingAfterBreak="0">
    <w:nsid w:val="73F41AA9"/>
    <w:multiLevelType w:val="hybridMultilevel"/>
    <w:tmpl w:val="D572340A"/>
    <w:lvl w:ilvl="0" w:tplc="3FAAC63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15:restartNumberingAfterBreak="0">
    <w:nsid w:val="793651BB"/>
    <w:multiLevelType w:val="hybridMultilevel"/>
    <w:tmpl w:val="43E050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23"/>
  </w:num>
  <w:num w:numId="5">
    <w:abstractNumId w:val="10"/>
  </w:num>
  <w:num w:numId="6">
    <w:abstractNumId w:val="7"/>
  </w:num>
  <w:num w:numId="7">
    <w:abstractNumId w:val="5"/>
  </w:num>
  <w:num w:numId="8">
    <w:abstractNumId w:val="2"/>
  </w:num>
  <w:num w:numId="9">
    <w:abstractNumId w:val="24"/>
  </w:num>
  <w:num w:numId="10">
    <w:abstractNumId w:val="4"/>
  </w:num>
  <w:num w:numId="11">
    <w:abstractNumId w:val="1"/>
  </w:num>
  <w:num w:numId="12">
    <w:abstractNumId w:val="18"/>
  </w:num>
  <w:num w:numId="13">
    <w:abstractNumId w:val="28"/>
  </w:num>
  <w:num w:numId="14">
    <w:abstractNumId w:val="21"/>
  </w:num>
  <w:num w:numId="15">
    <w:abstractNumId w:val="25"/>
  </w:num>
  <w:num w:numId="16">
    <w:abstractNumId w:val="20"/>
  </w:num>
  <w:num w:numId="17">
    <w:abstractNumId w:val="3"/>
  </w:num>
  <w:num w:numId="18">
    <w:abstractNumId w:val="14"/>
  </w:num>
  <w:num w:numId="19">
    <w:abstractNumId w:val="13"/>
  </w:num>
  <w:num w:numId="20">
    <w:abstractNumId w:val="12"/>
  </w:num>
  <w:num w:numId="21">
    <w:abstractNumId w:val="11"/>
  </w:num>
  <w:num w:numId="22">
    <w:abstractNumId w:val="15"/>
  </w:num>
  <w:num w:numId="23">
    <w:abstractNumId w:val="17"/>
  </w:num>
  <w:num w:numId="24">
    <w:abstractNumId w:val="32"/>
  </w:num>
  <w:num w:numId="25">
    <w:abstractNumId w:val="29"/>
  </w:num>
  <w:num w:numId="26">
    <w:abstractNumId w:val="27"/>
  </w:num>
  <w:num w:numId="27">
    <w:abstractNumId w:val="2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1"/>
  </w:num>
  <w:num w:numId="31">
    <w:abstractNumId w:val="22"/>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7E"/>
    <w:rsid w:val="0000192C"/>
    <w:rsid w:val="0002084B"/>
    <w:rsid w:val="00055E07"/>
    <w:rsid w:val="0006024F"/>
    <w:rsid w:val="0006051C"/>
    <w:rsid w:val="000636BA"/>
    <w:rsid w:val="00063C52"/>
    <w:rsid w:val="00067DB2"/>
    <w:rsid w:val="0008326F"/>
    <w:rsid w:val="00092F7A"/>
    <w:rsid w:val="000A35A6"/>
    <w:rsid w:val="000C1E45"/>
    <w:rsid w:val="000D3959"/>
    <w:rsid w:val="000D43C5"/>
    <w:rsid w:val="000D7DA6"/>
    <w:rsid w:val="000E09D8"/>
    <w:rsid w:val="000E7166"/>
    <w:rsid w:val="000F0EAE"/>
    <w:rsid w:val="0010227F"/>
    <w:rsid w:val="001033E8"/>
    <w:rsid w:val="00112D36"/>
    <w:rsid w:val="00114C70"/>
    <w:rsid w:val="00132D27"/>
    <w:rsid w:val="0014710C"/>
    <w:rsid w:val="00152F23"/>
    <w:rsid w:val="0016173D"/>
    <w:rsid w:val="00182FBE"/>
    <w:rsid w:val="00190628"/>
    <w:rsid w:val="001A5033"/>
    <w:rsid w:val="001A574B"/>
    <w:rsid w:val="001B4318"/>
    <w:rsid w:val="001C1FA8"/>
    <w:rsid w:val="001C4006"/>
    <w:rsid w:val="001C4441"/>
    <w:rsid w:val="001C7D2B"/>
    <w:rsid w:val="001D6EB4"/>
    <w:rsid w:val="001D74E6"/>
    <w:rsid w:val="001E406B"/>
    <w:rsid w:val="001E6A62"/>
    <w:rsid w:val="00262C0A"/>
    <w:rsid w:val="0028504E"/>
    <w:rsid w:val="0028757E"/>
    <w:rsid w:val="002D365D"/>
    <w:rsid w:val="002D3DCD"/>
    <w:rsid w:val="002E0FA8"/>
    <w:rsid w:val="002E197D"/>
    <w:rsid w:val="002F1222"/>
    <w:rsid w:val="002F319E"/>
    <w:rsid w:val="003061CA"/>
    <w:rsid w:val="00314A07"/>
    <w:rsid w:val="00326FAF"/>
    <w:rsid w:val="00335B6B"/>
    <w:rsid w:val="00351D3C"/>
    <w:rsid w:val="00360CE6"/>
    <w:rsid w:val="00363CDE"/>
    <w:rsid w:val="00387922"/>
    <w:rsid w:val="0039329E"/>
    <w:rsid w:val="0039411C"/>
    <w:rsid w:val="00394DFC"/>
    <w:rsid w:val="003A0A85"/>
    <w:rsid w:val="003A7C79"/>
    <w:rsid w:val="003B61A8"/>
    <w:rsid w:val="003C3F54"/>
    <w:rsid w:val="003C42E1"/>
    <w:rsid w:val="003D773C"/>
    <w:rsid w:val="003F1391"/>
    <w:rsid w:val="003F3838"/>
    <w:rsid w:val="00401ED2"/>
    <w:rsid w:val="004063F7"/>
    <w:rsid w:val="0042189D"/>
    <w:rsid w:val="00422B62"/>
    <w:rsid w:val="00423A70"/>
    <w:rsid w:val="00426A7F"/>
    <w:rsid w:val="0043647B"/>
    <w:rsid w:val="00456CAF"/>
    <w:rsid w:val="00461F86"/>
    <w:rsid w:val="0046495E"/>
    <w:rsid w:val="00497390"/>
    <w:rsid w:val="004A3E53"/>
    <w:rsid w:val="004B42FB"/>
    <w:rsid w:val="004C2B35"/>
    <w:rsid w:val="004C326C"/>
    <w:rsid w:val="004C772C"/>
    <w:rsid w:val="004D5BEF"/>
    <w:rsid w:val="004F0EA5"/>
    <w:rsid w:val="005161B5"/>
    <w:rsid w:val="00522866"/>
    <w:rsid w:val="00527EC5"/>
    <w:rsid w:val="00533CF6"/>
    <w:rsid w:val="005432D4"/>
    <w:rsid w:val="005642EC"/>
    <w:rsid w:val="00576B05"/>
    <w:rsid w:val="005924CE"/>
    <w:rsid w:val="005A4A09"/>
    <w:rsid w:val="005B533A"/>
    <w:rsid w:val="005E6275"/>
    <w:rsid w:val="005E7E9E"/>
    <w:rsid w:val="005F1657"/>
    <w:rsid w:val="00600951"/>
    <w:rsid w:val="0060314A"/>
    <w:rsid w:val="00607959"/>
    <w:rsid w:val="006106AE"/>
    <w:rsid w:val="00662484"/>
    <w:rsid w:val="00684EA3"/>
    <w:rsid w:val="00687196"/>
    <w:rsid w:val="0069251C"/>
    <w:rsid w:val="00695AAA"/>
    <w:rsid w:val="006A1FE4"/>
    <w:rsid w:val="006E1591"/>
    <w:rsid w:val="006E79E1"/>
    <w:rsid w:val="006F09A5"/>
    <w:rsid w:val="006F6598"/>
    <w:rsid w:val="006F7116"/>
    <w:rsid w:val="00700FE6"/>
    <w:rsid w:val="00704684"/>
    <w:rsid w:val="00723408"/>
    <w:rsid w:val="0072658F"/>
    <w:rsid w:val="00737832"/>
    <w:rsid w:val="00740DF5"/>
    <w:rsid w:val="00744C59"/>
    <w:rsid w:val="00746362"/>
    <w:rsid w:val="00747131"/>
    <w:rsid w:val="00752BC6"/>
    <w:rsid w:val="00755316"/>
    <w:rsid w:val="007668A5"/>
    <w:rsid w:val="007668CF"/>
    <w:rsid w:val="00785DCC"/>
    <w:rsid w:val="007C753E"/>
    <w:rsid w:val="007D54DD"/>
    <w:rsid w:val="007E246F"/>
    <w:rsid w:val="007E5826"/>
    <w:rsid w:val="007E5AAE"/>
    <w:rsid w:val="0080652D"/>
    <w:rsid w:val="00812486"/>
    <w:rsid w:val="00823416"/>
    <w:rsid w:val="00843221"/>
    <w:rsid w:val="00865E7E"/>
    <w:rsid w:val="00866952"/>
    <w:rsid w:val="008722D6"/>
    <w:rsid w:val="0087397B"/>
    <w:rsid w:val="00886F19"/>
    <w:rsid w:val="008D3CAA"/>
    <w:rsid w:val="008D490F"/>
    <w:rsid w:val="008D5FF3"/>
    <w:rsid w:val="008E1535"/>
    <w:rsid w:val="008E255A"/>
    <w:rsid w:val="009160BE"/>
    <w:rsid w:val="00924414"/>
    <w:rsid w:val="009371E8"/>
    <w:rsid w:val="009468FD"/>
    <w:rsid w:val="009566F0"/>
    <w:rsid w:val="00981BE1"/>
    <w:rsid w:val="0098232A"/>
    <w:rsid w:val="00985F28"/>
    <w:rsid w:val="0099075A"/>
    <w:rsid w:val="00994514"/>
    <w:rsid w:val="009A4947"/>
    <w:rsid w:val="009B165A"/>
    <w:rsid w:val="009B56B7"/>
    <w:rsid w:val="009D0794"/>
    <w:rsid w:val="009D0E49"/>
    <w:rsid w:val="009D1B3D"/>
    <w:rsid w:val="009E08BF"/>
    <w:rsid w:val="009E1C63"/>
    <w:rsid w:val="009E7180"/>
    <w:rsid w:val="00A12083"/>
    <w:rsid w:val="00A1261F"/>
    <w:rsid w:val="00A30763"/>
    <w:rsid w:val="00A310E8"/>
    <w:rsid w:val="00A545DE"/>
    <w:rsid w:val="00A67B64"/>
    <w:rsid w:val="00A81DDC"/>
    <w:rsid w:val="00A847ED"/>
    <w:rsid w:val="00A95E37"/>
    <w:rsid w:val="00AA39ED"/>
    <w:rsid w:val="00AA7E5F"/>
    <w:rsid w:val="00AC6A13"/>
    <w:rsid w:val="00AD0455"/>
    <w:rsid w:val="00AD21B0"/>
    <w:rsid w:val="00AD370A"/>
    <w:rsid w:val="00AE4EDE"/>
    <w:rsid w:val="00AF49BD"/>
    <w:rsid w:val="00AF643D"/>
    <w:rsid w:val="00B01706"/>
    <w:rsid w:val="00B049DC"/>
    <w:rsid w:val="00B05A4A"/>
    <w:rsid w:val="00B3037D"/>
    <w:rsid w:val="00B55AE8"/>
    <w:rsid w:val="00B93A27"/>
    <w:rsid w:val="00BA3248"/>
    <w:rsid w:val="00BB33B7"/>
    <w:rsid w:val="00BC0D52"/>
    <w:rsid w:val="00BD51D8"/>
    <w:rsid w:val="00BF17AF"/>
    <w:rsid w:val="00C00216"/>
    <w:rsid w:val="00C432DB"/>
    <w:rsid w:val="00C4650C"/>
    <w:rsid w:val="00C47F17"/>
    <w:rsid w:val="00C5364E"/>
    <w:rsid w:val="00C54675"/>
    <w:rsid w:val="00C56F2A"/>
    <w:rsid w:val="00C712A5"/>
    <w:rsid w:val="00C72B9F"/>
    <w:rsid w:val="00C75F5C"/>
    <w:rsid w:val="00C84E61"/>
    <w:rsid w:val="00C94D12"/>
    <w:rsid w:val="00CC5CCB"/>
    <w:rsid w:val="00CF32BF"/>
    <w:rsid w:val="00CF3DEB"/>
    <w:rsid w:val="00D153EE"/>
    <w:rsid w:val="00D262E7"/>
    <w:rsid w:val="00D40A27"/>
    <w:rsid w:val="00D5531A"/>
    <w:rsid w:val="00D55D8E"/>
    <w:rsid w:val="00D60BAA"/>
    <w:rsid w:val="00D72D4D"/>
    <w:rsid w:val="00D75C2C"/>
    <w:rsid w:val="00D84A8A"/>
    <w:rsid w:val="00DA6264"/>
    <w:rsid w:val="00DB17BC"/>
    <w:rsid w:val="00DD38D5"/>
    <w:rsid w:val="00DE0781"/>
    <w:rsid w:val="00DF271D"/>
    <w:rsid w:val="00DF7A82"/>
    <w:rsid w:val="00E03C88"/>
    <w:rsid w:val="00E14A28"/>
    <w:rsid w:val="00E208FD"/>
    <w:rsid w:val="00E40D38"/>
    <w:rsid w:val="00E425F5"/>
    <w:rsid w:val="00E51852"/>
    <w:rsid w:val="00E57A6D"/>
    <w:rsid w:val="00E6082D"/>
    <w:rsid w:val="00E72479"/>
    <w:rsid w:val="00E73EA2"/>
    <w:rsid w:val="00E77A52"/>
    <w:rsid w:val="00E81651"/>
    <w:rsid w:val="00E818BF"/>
    <w:rsid w:val="00E869BB"/>
    <w:rsid w:val="00E913FB"/>
    <w:rsid w:val="00EA1A61"/>
    <w:rsid w:val="00EB127C"/>
    <w:rsid w:val="00EB41FE"/>
    <w:rsid w:val="00EC1E6C"/>
    <w:rsid w:val="00EC476F"/>
    <w:rsid w:val="00EF68DA"/>
    <w:rsid w:val="00EF73EF"/>
    <w:rsid w:val="00F107B3"/>
    <w:rsid w:val="00F118EF"/>
    <w:rsid w:val="00F14924"/>
    <w:rsid w:val="00F2675C"/>
    <w:rsid w:val="00F33599"/>
    <w:rsid w:val="00F401F7"/>
    <w:rsid w:val="00F420CC"/>
    <w:rsid w:val="00F43A81"/>
    <w:rsid w:val="00F55F00"/>
    <w:rsid w:val="00F6016E"/>
    <w:rsid w:val="00F64B5E"/>
    <w:rsid w:val="00F65486"/>
    <w:rsid w:val="00F80CD2"/>
    <w:rsid w:val="00F86616"/>
    <w:rsid w:val="00F92EA7"/>
    <w:rsid w:val="00F9371A"/>
    <w:rsid w:val="00F97D99"/>
    <w:rsid w:val="00FA125F"/>
    <w:rsid w:val="00FA15B5"/>
    <w:rsid w:val="00FE0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B036E"/>
  <w15:docId w15:val="{F43C5E03-ABD5-4CEA-83CE-61BCD8FA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628"/>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5E7E"/>
    <w:pPr>
      <w:tabs>
        <w:tab w:val="center" w:pos="4677"/>
        <w:tab w:val="right" w:pos="9355"/>
      </w:tabs>
      <w:spacing w:after="0" w:line="240" w:lineRule="auto"/>
    </w:pPr>
    <w:rPr>
      <w:rFonts w:cs="Times New Roman"/>
      <w:sz w:val="24"/>
      <w:szCs w:val="24"/>
    </w:rPr>
  </w:style>
  <w:style w:type="character" w:customStyle="1" w:styleId="a4">
    <w:name w:val="Верхний колонтитул Знак"/>
    <w:basedOn w:val="a0"/>
    <w:link w:val="a3"/>
    <w:uiPriority w:val="99"/>
    <w:locked/>
    <w:rsid w:val="00865E7E"/>
    <w:rPr>
      <w:rFonts w:ascii="Times New Roman" w:hAnsi="Times New Roman" w:cs="Times New Roman"/>
      <w:sz w:val="24"/>
      <w:szCs w:val="24"/>
    </w:rPr>
  </w:style>
  <w:style w:type="character" w:styleId="a5">
    <w:name w:val="page number"/>
    <w:basedOn w:val="a0"/>
    <w:uiPriority w:val="99"/>
    <w:rsid w:val="00865E7E"/>
  </w:style>
  <w:style w:type="character" w:styleId="a6">
    <w:name w:val="Hyperlink"/>
    <w:basedOn w:val="a0"/>
    <w:uiPriority w:val="99"/>
    <w:rsid w:val="00865E7E"/>
    <w:rPr>
      <w:color w:val="0000FF"/>
      <w:u w:val="single"/>
    </w:rPr>
  </w:style>
  <w:style w:type="paragraph" w:styleId="a7">
    <w:name w:val="No Spacing"/>
    <w:link w:val="a8"/>
    <w:uiPriority w:val="99"/>
    <w:qFormat/>
    <w:rsid w:val="00865E7E"/>
    <w:rPr>
      <w:rFonts w:cs="Calibri"/>
      <w:lang w:eastAsia="en-US"/>
    </w:rPr>
  </w:style>
  <w:style w:type="character" w:customStyle="1" w:styleId="a8">
    <w:name w:val="Без интервала Знак"/>
    <w:link w:val="a7"/>
    <w:uiPriority w:val="99"/>
    <w:locked/>
    <w:rsid w:val="00865E7E"/>
    <w:rPr>
      <w:rFonts w:ascii="Calibri" w:eastAsia="Times New Roman" w:hAnsi="Calibri" w:cs="Calibri"/>
      <w:sz w:val="22"/>
      <w:szCs w:val="22"/>
      <w:lang w:eastAsia="en-US"/>
    </w:rPr>
  </w:style>
  <w:style w:type="paragraph" w:customStyle="1" w:styleId="ConsPlusNormal">
    <w:name w:val="ConsPlusNormal"/>
    <w:rsid w:val="00865E7E"/>
    <w:pPr>
      <w:widowControl w:val="0"/>
      <w:autoSpaceDE w:val="0"/>
      <w:autoSpaceDN w:val="0"/>
      <w:adjustRightInd w:val="0"/>
      <w:ind w:firstLine="720"/>
    </w:pPr>
    <w:rPr>
      <w:rFonts w:ascii="Arial" w:hAnsi="Arial" w:cs="Arial"/>
      <w:sz w:val="20"/>
      <w:szCs w:val="20"/>
    </w:rPr>
  </w:style>
  <w:style w:type="paragraph" w:styleId="a9">
    <w:name w:val="List Paragraph"/>
    <w:basedOn w:val="a"/>
    <w:uiPriority w:val="99"/>
    <w:qFormat/>
    <w:rsid w:val="00865E7E"/>
    <w:pPr>
      <w:spacing w:after="0" w:line="240" w:lineRule="auto"/>
      <w:ind w:left="720"/>
    </w:pPr>
    <w:rPr>
      <w:rFonts w:cs="Times New Roman"/>
      <w:sz w:val="24"/>
      <w:szCs w:val="24"/>
    </w:rPr>
  </w:style>
  <w:style w:type="paragraph" w:styleId="aa">
    <w:name w:val="footer"/>
    <w:basedOn w:val="a"/>
    <w:link w:val="ab"/>
    <w:uiPriority w:val="99"/>
    <w:semiHidden/>
    <w:rsid w:val="00EF73E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EF73EF"/>
  </w:style>
  <w:style w:type="character" w:styleId="ac">
    <w:name w:val="FollowedHyperlink"/>
    <w:basedOn w:val="a0"/>
    <w:uiPriority w:val="99"/>
    <w:semiHidden/>
    <w:rsid w:val="00B01706"/>
    <w:rPr>
      <w:color w:val="800080"/>
      <w:u w:val="single"/>
    </w:rPr>
  </w:style>
  <w:style w:type="table" w:styleId="ad">
    <w:name w:val="Table Grid"/>
    <w:basedOn w:val="a1"/>
    <w:uiPriority w:val="99"/>
    <w:rsid w:val="0010227F"/>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4C326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4C326C"/>
    <w:rPr>
      <w:rFonts w:ascii="Segoe UI" w:hAnsi="Segoe UI" w:cs="Segoe UI"/>
      <w:sz w:val="18"/>
      <w:szCs w:val="18"/>
    </w:rPr>
  </w:style>
  <w:style w:type="paragraph" w:customStyle="1" w:styleId="ConsNormal">
    <w:name w:val="ConsNormal"/>
    <w:rsid w:val="00823416"/>
    <w:pPr>
      <w:autoSpaceDE w:val="0"/>
      <w:autoSpaceDN w:val="0"/>
      <w:adjustRightInd w:val="0"/>
      <w:ind w:firstLine="720"/>
    </w:pPr>
    <w:rPr>
      <w:rFonts w:ascii="Arial" w:hAnsi="Arial" w:cs="Arial"/>
      <w:sz w:val="20"/>
      <w:szCs w:val="20"/>
    </w:rPr>
  </w:style>
  <w:style w:type="paragraph" w:customStyle="1" w:styleId="s16">
    <w:name w:val="s_16"/>
    <w:basedOn w:val="a"/>
    <w:rsid w:val="00823416"/>
    <w:pPr>
      <w:suppressAutoHyphens/>
      <w:spacing w:before="100" w:after="100" w:line="100" w:lineRule="atLeast"/>
    </w:pPr>
    <w:rPr>
      <w:rFonts w:ascii="Times New Roman" w:hAnsi="Times New Roman" w:cs="Times New Roman"/>
      <w:sz w:val="24"/>
      <w:szCs w:val="24"/>
      <w:lang w:eastAsia="ar-SA"/>
    </w:rPr>
  </w:style>
  <w:style w:type="paragraph" w:customStyle="1" w:styleId="af0">
    <w:name w:val="Знак Знак Знак Знак Знак Знак Знак Знак Знак Знак Знак Знак Знак"/>
    <w:basedOn w:val="a"/>
    <w:rsid w:val="00112D36"/>
    <w:pPr>
      <w:spacing w:after="160" w:line="240" w:lineRule="exact"/>
    </w:pPr>
    <w:rPr>
      <w:rFonts w:ascii="Verdana" w:hAnsi="Verdana" w:cs="Verdana"/>
      <w:sz w:val="20"/>
      <w:szCs w:val="20"/>
      <w:lang w:val="en-US" w:eastAsia="en-US"/>
    </w:rPr>
  </w:style>
  <w:style w:type="paragraph" w:styleId="af1">
    <w:name w:val="Normal (Web)"/>
    <w:basedOn w:val="a"/>
    <w:rsid w:val="00812486"/>
    <w:pPr>
      <w:spacing w:before="100" w:beforeAutospacing="1" w:after="100" w:afterAutospacing="1" w:line="240" w:lineRule="auto"/>
    </w:pPr>
    <w:rPr>
      <w:rFonts w:ascii="Times New Roman" w:hAnsi="Times New Roman" w:cs="Times New Roman"/>
      <w:sz w:val="24"/>
      <w:szCs w:val="24"/>
    </w:rPr>
  </w:style>
  <w:style w:type="character" w:customStyle="1" w:styleId="1">
    <w:name w:val="Заголовок №1_"/>
    <w:basedOn w:val="a0"/>
    <w:link w:val="10"/>
    <w:rsid w:val="00182FBE"/>
    <w:rPr>
      <w:rFonts w:ascii="Georgia" w:eastAsia="Georgia" w:hAnsi="Georgia" w:cs="Georgia"/>
      <w:sz w:val="32"/>
      <w:szCs w:val="32"/>
      <w:shd w:val="clear" w:color="auto" w:fill="FFFFFF"/>
    </w:rPr>
  </w:style>
  <w:style w:type="paragraph" w:customStyle="1" w:styleId="10">
    <w:name w:val="Заголовок №1"/>
    <w:basedOn w:val="a"/>
    <w:link w:val="1"/>
    <w:rsid w:val="00182FBE"/>
    <w:pPr>
      <w:widowControl w:val="0"/>
      <w:shd w:val="clear" w:color="auto" w:fill="FFFFFF"/>
      <w:spacing w:before="240" w:after="480" w:line="0" w:lineRule="atLeast"/>
      <w:outlineLvl w:val="0"/>
    </w:pPr>
    <w:rPr>
      <w:rFonts w:ascii="Georgia" w:eastAsia="Georgia" w:hAnsi="Georgia" w:cs="Georgia"/>
      <w:sz w:val="32"/>
      <w:szCs w:val="32"/>
    </w:rPr>
  </w:style>
  <w:style w:type="paragraph" w:customStyle="1" w:styleId="FORMATTEXT">
    <w:name w:val=".FORMATTEXT"/>
    <w:uiPriority w:val="99"/>
    <w:rsid w:val="00695AAA"/>
    <w:pPr>
      <w:widowControl w:val="0"/>
      <w:autoSpaceDE w:val="0"/>
      <w:autoSpaceDN w:val="0"/>
      <w:adjustRightInd w:val="0"/>
    </w:pPr>
    <w:rPr>
      <w:rFonts w:ascii="Arial" w:eastAsiaTheme="minorEastAsia" w:hAnsi="Arial" w:cs="Arial"/>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8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2675</Words>
  <Characters>19188</Characters>
  <Application>Microsoft Office Word</Application>
  <DocSecurity>0</DocSecurity>
  <Lines>159</Lines>
  <Paragraphs>43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1</dc:creator>
  <cp:keywords/>
  <dc:description/>
  <cp:lastModifiedBy>Дарья Григоренко</cp:lastModifiedBy>
  <cp:revision>2</cp:revision>
  <cp:lastPrinted>2022-12-06T07:06:00Z</cp:lastPrinted>
  <dcterms:created xsi:type="dcterms:W3CDTF">2024-10-14T10:45:00Z</dcterms:created>
  <dcterms:modified xsi:type="dcterms:W3CDTF">2024-10-14T10:45:00Z</dcterms:modified>
</cp:coreProperties>
</file>